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7671" w:rsidP="00052897" w:rsidRDefault="00052897" w14:paraId="1443B81F" w14:textId="51C68A18">
      <w:pPr>
        <w:pStyle w:val="Ttulo"/>
        <w:jc w:val="center"/>
        <w:rPr>
          <w:b w:val="1"/>
          <w:bCs w:val="1"/>
          <w:sz w:val="48"/>
          <w:szCs w:val="48"/>
          <w:lang w:val="es-ES"/>
        </w:rPr>
      </w:pPr>
      <w:r w:rsidRPr="268EA0E4" w:rsidR="00052897">
        <w:rPr>
          <w:b w:val="1"/>
          <w:bCs w:val="1"/>
          <w:sz w:val="48"/>
          <w:szCs w:val="48"/>
          <w:lang w:val="es-ES"/>
        </w:rPr>
        <w:t xml:space="preserve">ESTRATEGIA DE COMUNICACIONES </w:t>
      </w:r>
      <w:r w:rsidRPr="268EA0E4" w:rsidR="0FDEBC07">
        <w:rPr>
          <w:b w:val="1"/>
          <w:bCs w:val="1"/>
          <w:sz w:val="48"/>
          <w:szCs w:val="48"/>
          <w:lang w:val="es-ES"/>
        </w:rPr>
        <w:t xml:space="preserve">GESTIÓN LOCAL </w:t>
      </w:r>
    </w:p>
    <w:p w:rsidR="00052897" w:rsidP="00052897" w:rsidRDefault="00052897" w14:paraId="264F7140" w14:textId="77777777">
      <w:pPr>
        <w:rPr>
          <w:lang w:val="es-ES"/>
        </w:rPr>
      </w:pPr>
    </w:p>
    <w:p w:rsidR="00052897" w:rsidP="00052897" w:rsidRDefault="00052897" w14:paraId="4DD32C2B" w14:textId="77777777">
      <w:pPr>
        <w:rPr>
          <w:lang w:val="es-ES"/>
        </w:rPr>
      </w:pPr>
    </w:p>
    <w:p w:rsidR="00052897" w:rsidP="00052897" w:rsidRDefault="00052897" w14:paraId="268BF485" w14:textId="5DD73DED">
      <w:pPr>
        <w:rPr>
          <w:lang w:val="es-ES"/>
        </w:rPr>
      </w:pPr>
      <w:r>
        <w:rPr>
          <w:lang w:val="es-ES"/>
        </w:rPr>
        <w:t>OBJETIVO GENERAL</w:t>
      </w:r>
    </w:p>
    <w:p w:rsidR="00FC24BE" w:rsidP="268EA0E4" w:rsidRDefault="00FC24BE" w14:paraId="7CE28A64" w14:textId="51D9FC60">
      <w:pPr>
        <w:pStyle w:val="Normal"/>
        <w:jc w:val="both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268EA0E4" w:rsidR="00BA2FE9">
        <w:rPr>
          <w:lang w:val="es-ES"/>
        </w:rPr>
        <w:t>Divulgar</w:t>
      </w:r>
      <w:r w:rsidRPr="268EA0E4" w:rsidR="00052897">
        <w:rPr>
          <w:lang w:val="es-ES"/>
        </w:rPr>
        <w:t xml:space="preserve"> </w:t>
      </w:r>
      <w:r w:rsidRPr="268EA0E4" w:rsidR="00E52DC8">
        <w:rPr>
          <w:lang w:val="es-ES"/>
        </w:rPr>
        <w:t xml:space="preserve">a las audiencias priorizadas </w:t>
      </w:r>
      <w:r w:rsidRPr="268EA0E4" w:rsidR="00052897">
        <w:rPr>
          <w:lang w:val="es-ES"/>
        </w:rPr>
        <w:t>la gestión</w:t>
      </w:r>
      <w:r w:rsidRPr="268EA0E4" w:rsidR="00BA2FE9">
        <w:rPr>
          <w:lang w:val="es-ES"/>
        </w:rPr>
        <w:t xml:space="preserve"> </w:t>
      </w:r>
      <w:r w:rsidRPr="268EA0E4" w:rsidR="00E52DC8">
        <w:rPr>
          <w:lang w:val="es-ES"/>
        </w:rPr>
        <w:t>y servicios que brinda</w:t>
      </w:r>
      <w:r w:rsidRPr="268EA0E4" w:rsidR="00BA2FE9">
        <w:rPr>
          <w:lang w:val="es-ES"/>
        </w:rPr>
        <w:t xml:space="preserve"> la </w:t>
      </w:r>
      <w:r w:rsidRPr="268EA0E4" w:rsidR="034355A5">
        <w:rPr>
          <w:lang w:val="es-ES"/>
        </w:rPr>
        <w:t xml:space="preserve">subsecretaria de Gestión Local, </w:t>
      </w:r>
      <w:r w:rsidRPr="268EA0E4" w:rsidR="15881BBF">
        <w:rPr>
          <w:noProof w:val="0"/>
          <w:lang w:val="es-MX"/>
        </w:rPr>
        <w:t xml:space="preserve">para fortalecer los mecanismos de </w:t>
      </w:r>
      <w:r w:rsidRPr="268EA0E4" w:rsidR="15881BBF">
        <w:rPr>
          <w:noProof w:val="0"/>
          <w:lang w:val="es-CO"/>
        </w:rPr>
        <w:t>divulgación</w:t>
      </w:r>
      <w:r w:rsidRPr="268EA0E4" w:rsidR="15881BBF">
        <w:rPr>
          <w:noProof w:val="0"/>
          <w:lang w:val="es-MX"/>
        </w:rPr>
        <w:t xml:space="preserve"> de la gestión local y de las entidades </w:t>
      </w:r>
      <w:r w:rsidRPr="268EA0E4" w:rsidR="15881BBF">
        <w:rPr>
          <w:noProof w:val="0"/>
          <w:lang w:val="es-CO"/>
        </w:rPr>
        <w:t>públicas</w:t>
      </w:r>
      <w:r w:rsidRPr="268EA0E4" w:rsidR="15881BBF">
        <w:rPr>
          <w:noProof w:val="0"/>
          <w:lang w:val="es-MX"/>
        </w:rPr>
        <w:t xml:space="preserve"> locales y distritales con incidencia en las localidades.</w:t>
      </w:r>
    </w:p>
    <w:p w:rsidR="268EA0E4" w:rsidP="268EA0E4" w:rsidRDefault="268EA0E4" w14:paraId="7EE286A3" w14:textId="79209FAE">
      <w:p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MX"/>
        </w:rPr>
      </w:pPr>
    </w:p>
    <w:p w:rsidR="00FC24BE" w:rsidP="268EA0E4" w:rsidRDefault="00FC24BE" w14:paraId="7EE3864D" w14:textId="77777777" w14:noSpellErr="1">
      <w:pPr>
        <w:jc w:val="both"/>
        <w:rPr>
          <w:lang w:val="es-ES"/>
        </w:rPr>
      </w:pPr>
      <w:r w:rsidRPr="268EA0E4" w:rsidR="00FC24BE">
        <w:rPr>
          <w:lang w:val="es-ES"/>
        </w:rPr>
        <w:t>OBJETIVOS ESPECÍFICOS</w:t>
      </w:r>
    </w:p>
    <w:p w:rsidR="007C784E" w:rsidP="268EA0E4" w:rsidRDefault="00404DD3" w14:paraId="1A4D8602" w14:textId="72A23CF4">
      <w:pPr>
        <w:jc w:val="both"/>
        <w:rPr>
          <w:lang w:val="es-ES"/>
        </w:rPr>
      </w:pPr>
    </w:p>
    <w:p w:rsidR="007C784E" w:rsidP="268EA0E4" w:rsidRDefault="00404DD3" w14:paraId="31889D8D" w14:textId="605A7A2F">
      <w:pPr>
        <w:pStyle w:val="Prrafodelista"/>
        <w:numPr>
          <w:ilvl w:val="0"/>
          <w:numId w:val="7"/>
        </w:numPr>
        <w:jc w:val="both"/>
        <w:rPr>
          <w:sz w:val="24"/>
          <w:szCs w:val="24"/>
          <w:lang w:val="es-ES"/>
        </w:rPr>
      </w:pPr>
      <w:r w:rsidRPr="268EA0E4" w:rsidR="0173B888">
        <w:rPr>
          <w:sz w:val="24"/>
          <w:szCs w:val="24"/>
          <w:lang w:val="es-ES"/>
        </w:rPr>
        <w:t xml:space="preserve">Evidenciar con el Gabinete Local </w:t>
      </w:r>
      <w:r w:rsidRPr="268EA0E4" w:rsidR="1DC633B1">
        <w:rPr>
          <w:sz w:val="24"/>
          <w:szCs w:val="24"/>
          <w:lang w:val="es-ES"/>
        </w:rPr>
        <w:t>la gestión institucional,</w:t>
      </w:r>
      <w:r w:rsidRPr="268EA0E4" w:rsidR="7136F178">
        <w:rPr>
          <w:sz w:val="24"/>
          <w:szCs w:val="24"/>
          <w:lang w:val="es-ES"/>
        </w:rPr>
        <w:t xml:space="preserve"> con el </w:t>
      </w:r>
      <w:r w:rsidRPr="268EA0E4" w:rsidR="0173B888">
        <w:rPr>
          <w:sz w:val="24"/>
          <w:szCs w:val="24"/>
          <w:lang w:val="es-ES"/>
        </w:rPr>
        <w:t xml:space="preserve">objetivo </w:t>
      </w:r>
      <w:r w:rsidRPr="268EA0E4" w:rsidR="75E3436E">
        <w:rPr>
          <w:sz w:val="24"/>
          <w:szCs w:val="24"/>
          <w:lang w:val="es-ES"/>
        </w:rPr>
        <w:t>de resolver</w:t>
      </w:r>
      <w:r w:rsidRPr="268EA0E4" w:rsidR="0173B888">
        <w:rPr>
          <w:sz w:val="24"/>
          <w:szCs w:val="24"/>
          <w:lang w:val="es-ES"/>
        </w:rPr>
        <w:t xml:space="preserve"> de manera a</w:t>
      </w:r>
      <w:r w:rsidRPr="268EA0E4" w:rsidR="0173B888">
        <w:rPr>
          <w:sz w:val="24"/>
          <w:szCs w:val="24"/>
          <w:lang w:val="es-ES"/>
        </w:rPr>
        <w:t>rticula</w:t>
      </w:r>
      <w:r w:rsidRPr="268EA0E4" w:rsidR="0C413C63">
        <w:rPr>
          <w:sz w:val="24"/>
          <w:szCs w:val="24"/>
          <w:lang w:val="es-ES"/>
        </w:rPr>
        <w:t>da y efectiva de los territorios.</w:t>
      </w:r>
      <w:r w:rsidRPr="268EA0E4" w:rsidR="0C413C63">
        <w:rPr>
          <w:sz w:val="24"/>
          <w:szCs w:val="24"/>
          <w:lang w:val="es-ES"/>
        </w:rPr>
        <w:t xml:space="preserve"> </w:t>
      </w:r>
    </w:p>
    <w:p w:rsidR="007C784E" w:rsidP="268EA0E4" w:rsidRDefault="00404DD3" w14:paraId="5E5F6B9F" w14:textId="6E051815">
      <w:pPr>
        <w:pStyle w:val="Prrafodelista"/>
        <w:numPr>
          <w:ilvl w:val="0"/>
          <w:numId w:val="7"/>
        </w:num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ES"/>
        </w:rPr>
      </w:pPr>
      <w:r w:rsidRPr="268EA0E4" w:rsidR="520B1141">
        <w:rPr>
          <w:lang w:val="es-ES"/>
        </w:rPr>
        <w:t xml:space="preserve">Realizar el seguimiento a las acciones prioritarias de las alcaldías locales con la </w:t>
      </w:r>
      <w:r w:rsidRPr="268EA0E4" w:rsidR="520B1141">
        <w:rPr>
          <w:color w:val="auto"/>
          <w:lang w:val="es-ES"/>
        </w:rPr>
        <w:t>U</w:t>
      </w:r>
      <w:r w:rsidRPr="268EA0E4" w:rsidR="520B1141">
        <w:rPr>
          <w:noProof w:val="0"/>
          <w:color w:val="auto"/>
          <w:lang w:val="es-CO"/>
        </w:rPr>
        <w:t>nidad</w:t>
      </w:r>
      <w:r w:rsidRPr="268EA0E4" w:rsidR="520B1141">
        <w:rPr>
          <w:noProof w:val="0"/>
          <w:color w:val="auto"/>
          <w:lang w:val="es-CO"/>
        </w:rPr>
        <w:t xml:space="preserve"> </w:t>
      </w:r>
      <w:r w:rsidRPr="268EA0E4" w:rsidR="520B1141">
        <w:rPr>
          <w:noProof w:val="0"/>
          <w:lang w:val="es-CO"/>
        </w:rPr>
        <w:t>de Gestión, Reacción y Cumplimiento</w:t>
      </w:r>
    </w:p>
    <w:p w:rsidR="007C784E" w:rsidP="268EA0E4" w:rsidRDefault="00404DD3" w14:paraId="582BDC3B" w14:textId="1AB1BFD4">
      <w:pPr>
        <w:pStyle w:val="Prrafodelista"/>
        <w:numPr>
          <w:ilvl w:val="0"/>
          <w:numId w:val="7"/>
        </w:num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CO"/>
        </w:rPr>
      </w:pPr>
      <w:r w:rsidRPr="268EA0E4" w:rsidR="249C1269">
        <w:rPr>
          <w:noProof w:val="0"/>
          <w:lang w:val="es-CO"/>
        </w:rPr>
        <w:t>Hacer s</w:t>
      </w:r>
      <w:r w:rsidRPr="268EA0E4" w:rsidR="71D1ADAE">
        <w:rPr>
          <w:noProof w:val="0"/>
          <w:lang w:val="es-CO"/>
        </w:rPr>
        <w:t>eguimiento a la ejecución de los contratos de infraestructura local</w:t>
      </w:r>
      <w:r w:rsidRPr="268EA0E4" w:rsidR="128D8A33">
        <w:rPr>
          <w:noProof w:val="0"/>
          <w:lang w:val="es-CO"/>
        </w:rPr>
        <w:t xml:space="preserve"> para</w:t>
      </w:r>
      <w:r w:rsidRPr="268EA0E4" w:rsidR="71D1ADAE">
        <w:rPr>
          <w:noProof w:val="0"/>
          <w:lang w:val="es-CO"/>
        </w:rPr>
        <w:t xml:space="preserve"> alertar sobre retratos o incumplimientos por medio de Gerencia de Gobierno local </w:t>
      </w:r>
    </w:p>
    <w:p w:rsidR="007C784E" w:rsidP="268EA0E4" w:rsidRDefault="00404DD3" w14:paraId="4C7B1E78" w14:textId="3B3DDC5D">
      <w:pPr>
        <w:pStyle w:val="Prrafodelista"/>
        <w:numPr>
          <w:ilvl w:val="0"/>
          <w:numId w:val="7"/>
        </w:num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CO"/>
        </w:rPr>
      </w:pPr>
      <w:r w:rsidRPr="268EA0E4" w:rsidR="36A8CD87">
        <w:rPr>
          <w:noProof w:val="0"/>
          <w:lang w:val="es-CO"/>
        </w:rPr>
        <w:t>Guiar</w:t>
      </w:r>
      <w:r w:rsidRPr="268EA0E4" w:rsidR="6FB837DB">
        <w:rPr>
          <w:noProof w:val="0"/>
          <w:lang w:val="es-CO"/>
        </w:rPr>
        <w:t xml:space="preserve"> a </w:t>
      </w:r>
      <w:r w:rsidRPr="268EA0E4" w:rsidR="7BBCC000">
        <w:rPr>
          <w:noProof w:val="0"/>
          <w:lang w:val="es-CO"/>
        </w:rPr>
        <w:t xml:space="preserve">las alcaldías locales para la recuperación y sostenimiento de </w:t>
      </w:r>
      <w:r w:rsidRPr="268EA0E4" w:rsidR="7BBCC000">
        <w:rPr>
          <w:noProof w:val="0"/>
          <w:lang w:val="es-CO"/>
        </w:rPr>
        <w:t>espacio</w:t>
      </w:r>
      <w:r w:rsidRPr="268EA0E4" w:rsidR="7BBCC000">
        <w:rPr>
          <w:noProof w:val="0"/>
          <w:lang w:val="es-CO"/>
        </w:rPr>
        <w:t xml:space="preserve"> público</w:t>
      </w:r>
    </w:p>
    <w:p w:rsidR="007C784E" w:rsidP="268EA0E4" w:rsidRDefault="00404DD3" w14:paraId="51E10289" w14:textId="176C439A">
      <w:pPr>
        <w:pStyle w:val="Prrafodelista"/>
        <w:numPr>
          <w:ilvl w:val="0"/>
          <w:numId w:val="7"/>
        </w:num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ES"/>
        </w:rPr>
      </w:pPr>
      <w:r w:rsidRPr="268EA0E4" w:rsidR="48680358">
        <w:rPr>
          <w:noProof w:val="0"/>
          <w:lang w:val="es-CO"/>
        </w:rPr>
        <w:t xml:space="preserve">Potenciar las iniciativas priorizadas en Presupuestos participativos, para aumentar el porcentaje de iniciativas ejecutadas con </w:t>
      </w:r>
      <w:r w:rsidRPr="268EA0E4" w:rsidR="39AFE775">
        <w:rPr>
          <w:noProof w:val="0"/>
          <w:lang w:val="es-CO"/>
        </w:rPr>
        <w:t>estándar de calidad.</w:t>
      </w:r>
    </w:p>
    <w:p w:rsidR="007C784E" w:rsidP="268EA0E4" w:rsidRDefault="00404DD3" w14:paraId="5C1FB9D7" w14:textId="78A23C64">
      <w:pPr>
        <w:pStyle w:val="Prrafodelista"/>
        <w:numPr>
          <w:ilvl w:val="0"/>
          <w:numId w:val="7"/>
        </w:numPr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s-ES"/>
        </w:rPr>
      </w:pPr>
      <w:r w:rsidRPr="268EA0E4" w:rsidR="39AFE775">
        <w:rPr>
          <w:noProof w:val="0"/>
          <w:lang w:val="es-CO"/>
        </w:rPr>
        <w:t xml:space="preserve">Informar </w:t>
      </w:r>
      <w:r w:rsidRPr="268EA0E4" w:rsidR="15ABF3C6">
        <w:rPr>
          <w:noProof w:val="0"/>
          <w:lang w:val="es-CO"/>
        </w:rPr>
        <w:t xml:space="preserve">sobre la gestión de las alcaldías locales sobre </w:t>
      </w:r>
      <w:r w:rsidRPr="268EA0E4" w:rsidR="47AC6101">
        <w:rPr>
          <w:noProof w:val="0"/>
          <w:lang w:val="es-CO"/>
        </w:rPr>
        <w:t xml:space="preserve">la </w:t>
      </w:r>
      <w:r w:rsidRPr="268EA0E4" w:rsidR="15ABF3C6">
        <w:rPr>
          <w:noProof w:val="0"/>
          <w:lang w:val="es-CO"/>
        </w:rPr>
        <w:t xml:space="preserve">ejecución de recursos públicos, proyectos de infraestructura, el estado de avance de los presupuestos participativos, la descongestión de expedientes.  </w:t>
      </w:r>
      <w:r w:rsidRPr="268EA0E4" w:rsidR="689FBCA5">
        <w:rPr>
          <w:noProof w:val="0"/>
          <w:lang w:val="es-CO"/>
        </w:rPr>
        <w:t>S</w:t>
      </w:r>
      <w:r w:rsidRPr="268EA0E4" w:rsidR="15ABF3C6">
        <w:rPr>
          <w:noProof w:val="0"/>
          <w:lang w:val="es-CO"/>
        </w:rPr>
        <w:t>er el portal referente de consulta de información para la ciudadanía y demás públicos de interés.</w:t>
      </w:r>
    </w:p>
    <w:p w:rsidR="007C784E" w:rsidP="268EA0E4" w:rsidRDefault="00404DD3" w14:paraId="1EB36CB1" w14:textId="713E7C2D">
      <w:pPr>
        <w:rPr>
          <w:lang w:val="es-ES"/>
        </w:rPr>
      </w:pPr>
    </w:p>
    <w:p w:rsidR="007C784E" w:rsidP="268EA0E4" w:rsidRDefault="00404DD3" w14:paraId="79C5151B" w14:textId="1271A8B3">
      <w:pPr>
        <w:pStyle w:val="Normal"/>
        <w:rPr>
          <w:lang w:val="es-ES"/>
        </w:rPr>
      </w:pPr>
      <w:r w:rsidRPr="268EA0E4" w:rsidR="00404DD3">
        <w:rPr>
          <w:lang w:val="es-ES"/>
        </w:rPr>
        <w:t>AUDIENCIAS PRIORIZADAS</w:t>
      </w:r>
    </w:p>
    <w:p w:rsidR="0028204D" w:rsidP="268EA0E4" w:rsidRDefault="000934D2" w14:paraId="21005008" w14:textId="751886BE">
      <w:pPr>
        <w:pStyle w:val="Normal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268EA0E4" w:rsidR="360081F2">
        <w:rPr>
          <w:noProof w:val="0"/>
          <w:lang w:val="es-CO"/>
        </w:rPr>
        <w:t xml:space="preserve">Ciudadanía en general </w:t>
      </w:r>
    </w:p>
    <w:p w:rsidR="0028204D" w:rsidP="268EA0E4" w:rsidRDefault="000934D2" w14:paraId="756DAC81" w14:textId="1223D6F5">
      <w:pPr>
        <w:pStyle w:val="Normal"/>
        <w:rPr>
          <w:rFonts w:ascii="Aptos" w:hAnsi="Aptos" w:eastAsia="Aptos" w:cs="Aptos"/>
          <w:noProof w:val="0"/>
          <w:color w:val="auto"/>
          <w:sz w:val="24"/>
          <w:szCs w:val="24"/>
          <w:lang w:val="es-ES"/>
        </w:rPr>
      </w:pPr>
      <w:r w:rsidRPr="268EA0E4" w:rsidR="360081F2">
        <w:rPr>
          <w:noProof w:val="0"/>
          <w:lang w:val="es-CO"/>
        </w:rPr>
        <w:t xml:space="preserve">Públicos de interés específicos como: concejales/as, ediles/as, líderes comunales y entes de control. </w:t>
      </w:r>
      <w:r w:rsidRPr="268EA0E4" w:rsidR="360081F2">
        <w:rPr>
          <w:noProof w:val="0"/>
          <w:lang w:val="es-ES"/>
        </w:rPr>
        <w:t xml:space="preserve"> </w:t>
      </w:r>
    </w:p>
    <w:p w:rsidR="0028204D" w:rsidP="268EA0E4" w:rsidRDefault="000934D2" w14:paraId="3406DF1C" w14:textId="0BC31DD8">
      <w:pPr>
        <w:pStyle w:val="Normal"/>
        <w:rPr>
          <w:rFonts w:ascii="Aptos" w:hAnsi="Aptos" w:eastAsia="Aptos" w:cs="Aptos"/>
          <w:noProof w:val="0"/>
          <w:color w:val="auto"/>
          <w:sz w:val="24"/>
          <w:szCs w:val="24"/>
          <w:lang w:val="es-ES"/>
        </w:rPr>
      </w:pPr>
      <w:r w:rsidRPr="268EA0E4" w:rsidR="360081F2">
        <w:rPr>
          <w:noProof w:val="0"/>
          <w:lang w:val="es-ES"/>
        </w:rPr>
        <w:t>Alcaldías locales</w:t>
      </w:r>
    </w:p>
    <w:p w:rsidR="0028204D" w:rsidP="268EA0E4" w:rsidRDefault="000934D2" w14:paraId="1F51F2BE" w14:textId="60A1D5E8">
      <w:pPr>
        <w:pStyle w:val="Normal"/>
        <w:rPr>
          <w:lang w:val="es-ES"/>
        </w:rPr>
      </w:pPr>
    </w:p>
    <w:p w:rsidR="0028204D" w:rsidP="268EA0E4" w:rsidRDefault="000934D2" w14:paraId="01F412D8" w14:textId="5C3E155E">
      <w:pPr>
        <w:pStyle w:val="Normal"/>
        <w:rPr>
          <w:lang w:val="es-ES"/>
        </w:rPr>
      </w:pPr>
    </w:p>
    <w:p w:rsidR="0028204D" w:rsidP="268EA0E4" w:rsidRDefault="000934D2" w14:paraId="64182E24" w14:textId="5FE7CE37">
      <w:pPr>
        <w:pStyle w:val="Normal"/>
        <w:rPr>
          <w:lang w:val="es-ES"/>
        </w:rPr>
      </w:pPr>
      <w:r w:rsidRPr="268EA0E4" w:rsidR="000934D2">
        <w:rPr>
          <w:lang w:val="es-ES"/>
        </w:rPr>
        <w:t>EJES TEMÁTICOS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2063"/>
        <w:gridCol w:w="1905"/>
        <w:gridCol w:w="2747"/>
        <w:gridCol w:w="2113"/>
      </w:tblGrid>
      <w:tr w:rsidR="00E653B3" w:rsidTr="268EA0E4" w14:paraId="779E1147" w14:textId="0D07E47E">
        <w:trPr>
          <w:trHeight w:val="300"/>
        </w:trPr>
        <w:tc>
          <w:tcPr>
            <w:tcW w:w="2063" w:type="dxa"/>
            <w:shd w:val="clear" w:color="auto" w:fill="000000" w:themeFill="text1"/>
            <w:tcMar/>
          </w:tcPr>
          <w:p w:rsidR="00E653B3" w:rsidP="00A311EC" w:rsidRDefault="00E653B3" w14:paraId="41AFDE8A" w14:textId="777777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Gestión/Servicio</w:t>
            </w:r>
          </w:p>
        </w:tc>
        <w:tc>
          <w:tcPr>
            <w:tcW w:w="1905" w:type="dxa"/>
            <w:shd w:val="clear" w:color="auto" w:fill="000000" w:themeFill="text1"/>
            <w:tcMar/>
          </w:tcPr>
          <w:p w:rsidR="00E653B3" w:rsidP="00A311EC" w:rsidRDefault="00E653B3" w14:paraId="12F93CA9" w14:textId="777777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Atributo de valor</w:t>
            </w:r>
          </w:p>
        </w:tc>
        <w:tc>
          <w:tcPr>
            <w:tcW w:w="2747" w:type="dxa"/>
            <w:shd w:val="clear" w:color="auto" w:fill="000000" w:themeFill="text1"/>
            <w:tcMar/>
          </w:tcPr>
          <w:p w:rsidR="00E653B3" w:rsidP="00A311EC" w:rsidRDefault="00E653B3" w14:paraId="7E98E1C7" w14:textId="777777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Mensaje clave</w:t>
            </w:r>
          </w:p>
        </w:tc>
        <w:tc>
          <w:tcPr>
            <w:tcW w:w="2113" w:type="dxa"/>
            <w:shd w:val="clear" w:color="auto" w:fill="000000" w:themeFill="text1"/>
            <w:tcMar/>
          </w:tcPr>
          <w:p w:rsidR="00E653B3" w:rsidP="00A311EC" w:rsidRDefault="00E653B3" w14:paraId="02D57804" w14:textId="056A3C8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Tácticas</w:t>
            </w:r>
          </w:p>
        </w:tc>
      </w:tr>
      <w:tr w:rsidR="00761D50" w:rsidTr="268EA0E4" w14:paraId="44B25318" w14:textId="5269D472">
        <w:trPr>
          <w:trHeight w:val="300"/>
        </w:trPr>
        <w:tc>
          <w:tcPr>
            <w:tcW w:w="2063" w:type="dxa"/>
            <w:vMerge w:val="restart"/>
            <w:tcMar/>
          </w:tcPr>
          <w:p w:rsidR="00761D50" w:rsidP="268EA0E4" w:rsidRDefault="00761D50" w14:paraId="40277B9A" w14:textId="7DB685CA">
            <w:pPr>
              <w:pStyle w:val="Normal"/>
              <w:rPr>
                <w:rFonts w:ascii="Aptos" w:hAnsi="Aptos" w:eastAsia="Aptos" w:cs="Aptos"/>
                <w:noProof w:val="0"/>
                <w:color w:val="auto"/>
                <w:sz w:val="24"/>
                <w:szCs w:val="24"/>
                <w:lang w:val="es-ES"/>
              </w:rPr>
            </w:pPr>
            <w:r w:rsidRPr="268EA0E4" w:rsidR="2D2F6A55">
              <w:rPr>
                <w:noProof w:val="0"/>
                <w:lang w:val="es-CO"/>
              </w:rPr>
              <w:t xml:space="preserve">Gabinete local: </w:t>
            </w:r>
            <w:r w:rsidRPr="268EA0E4" w:rsidR="334DB97A">
              <w:rPr>
                <w:noProof w:val="0"/>
                <w:lang w:val="es-CO"/>
              </w:rPr>
              <w:t xml:space="preserve">Resolver de manera articulada y </w:t>
            </w:r>
            <w:r w:rsidRPr="268EA0E4" w:rsidR="334DB97A">
              <w:rPr>
                <w:noProof w:val="0"/>
                <w:lang w:val="es-CO"/>
              </w:rPr>
              <w:t>efectiva las necesidades de los territorios.</w:t>
            </w:r>
            <w:r w:rsidRPr="268EA0E4" w:rsidR="334DB97A">
              <w:rPr>
                <w:noProof w:val="0"/>
                <w:lang w:val="es-CO"/>
              </w:rPr>
              <w:t xml:space="preserve"> </w:t>
            </w:r>
            <w:r w:rsidRPr="268EA0E4" w:rsidR="334DB97A">
              <w:rPr>
                <w:noProof w:val="0"/>
                <w:lang w:val="es-ES"/>
              </w:rPr>
              <w:t xml:space="preserve"> </w:t>
            </w:r>
          </w:p>
          <w:p w:rsidR="00761D50" w:rsidP="00A311EC" w:rsidRDefault="00761D50" w14:paraId="0609CA2E" w14:textId="4D7C10D5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761D50" w:rsidP="00A311EC" w:rsidRDefault="00761D50" w14:paraId="409E0414" w14:textId="56C75207">
            <w:pPr>
              <w:rPr>
                <w:lang w:val="es-ES"/>
              </w:rPr>
            </w:pPr>
            <w:r w:rsidRPr="268EA0E4" w:rsidR="06DDECC4">
              <w:rPr>
                <w:lang w:val="es-ES"/>
              </w:rPr>
              <w:t>Atender</w:t>
            </w:r>
            <w:r w:rsidRPr="268EA0E4" w:rsidR="06DDECC4">
              <w:rPr>
                <w:lang w:val="es-ES"/>
              </w:rPr>
              <w:t xml:space="preserve"> </w:t>
            </w:r>
          </w:p>
          <w:p w:rsidR="268EA0E4" w:rsidP="268EA0E4" w:rsidRDefault="268EA0E4" w14:paraId="55685CD3" w14:textId="784C296A">
            <w:pPr>
              <w:rPr>
                <w:lang w:val="es-ES"/>
              </w:rPr>
            </w:pPr>
          </w:p>
          <w:p w:rsidR="00761D50" w:rsidP="00A311EC" w:rsidRDefault="00761D50" w14:paraId="090F440B" w14:textId="77777777" w14:noSpellErr="1">
            <w:pPr>
              <w:rPr>
                <w:lang w:val="es-ES"/>
              </w:rPr>
            </w:pPr>
          </w:p>
        </w:tc>
        <w:tc>
          <w:tcPr>
            <w:tcW w:w="2747" w:type="dxa"/>
            <w:tcMar/>
          </w:tcPr>
          <w:p w:rsidRPr="00AC1D4D" w:rsidR="00761D50" w:rsidP="00E653B3" w:rsidRDefault="00761D50" w14:paraId="2DA1F94E" w14:textId="162E81EC">
            <w:pPr>
              <w:pStyle w:val="Prrafodelista"/>
              <w:numPr>
                <w:ilvl w:val="0"/>
                <w:numId w:val="2"/>
              </w:numPr>
              <w:ind w:left="307"/>
              <w:rPr>
                <w:lang w:val="es-ES"/>
              </w:rPr>
            </w:pPr>
            <w:r w:rsidRPr="268EA0E4" w:rsidR="62876AEB">
              <w:rPr>
                <w:lang w:val="es-ES"/>
              </w:rPr>
              <w:t>Gestionar acciones para la</w:t>
            </w:r>
            <w:r w:rsidRPr="268EA0E4" w:rsidR="68F4FD32">
              <w:rPr>
                <w:lang w:val="es-ES"/>
              </w:rPr>
              <w:t xml:space="preserve"> descongestión de tramites interinstitucionales permite descongestionar los procesos institucionales</w:t>
            </w:r>
            <w:r w:rsidRPr="268EA0E4" w:rsidR="11721333">
              <w:rPr>
                <w:lang w:val="es-ES"/>
              </w:rPr>
              <w:t>.</w:t>
            </w:r>
          </w:p>
        </w:tc>
        <w:tc>
          <w:tcPr>
            <w:tcW w:w="2113" w:type="dxa"/>
            <w:vMerge w:val="restart"/>
            <w:tcMar/>
          </w:tcPr>
          <w:p w:rsidRPr="00217E02" w:rsidR="00761D50" w:rsidP="00217E02" w:rsidRDefault="00761D50" w14:paraId="4107EC96" w14:textId="0A9920FC">
            <w:pPr>
              <w:pStyle w:val="Prrafodelista"/>
              <w:numPr>
                <w:ilvl w:val="0"/>
                <w:numId w:val="2"/>
              </w:numPr>
              <w:ind w:left="307"/>
              <w:rPr>
                <w:lang w:val="es-ES"/>
              </w:rPr>
            </w:pPr>
            <w:r w:rsidRPr="268EA0E4" w:rsidR="7C7F93B8">
              <w:rPr>
                <w:lang w:val="es-ES"/>
              </w:rPr>
              <w:t>C</w:t>
            </w:r>
            <w:r w:rsidRPr="268EA0E4" w:rsidR="4E5F0CC1">
              <w:rPr>
                <w:lang w:val="es-ES"/>
              </w:rPr>
              <w:t>arretes,</w:t>
            </w:r>
            <w:r w:rsidRPr="268EA0E4" w:rsidR="1E1B7BB1">
              <w:rPr>
                <w:lang w:val="es-ES"/>
              </w:rPr>
              <w:t xml:space="preserve"> y nota web con</w:t>
            </w:r>
            <w:r w:rsidRPr="268EA0E4" w:rsidR="4E5F0CC1">
              <w:rPr>
                <w:lang w:val="es-ES"/>
              </w:rPr>
              <w:t xml:space="preserve"> </w:t>
            </w:r>
            <w:r w:rsidRPr="268EA0E4" w:rsidR="622241FB">
              <w:rPr>
                <w:lang w:val="es-ES"/>
              </w:rPr>
              <w:t>resultados y cifras del Gabinete</w:t>
            </w:r>
          </w:p>
        </w:tc>
      </w:tr>
      <w:tr w:rsidR="00761D50" w:rsidTr="268EA0E4" w14:paraId="64E45D55" w14:textId="680C18CC">
        <w:trPr>
          <w:trHeight w:val="300"/>
        </w:trPr>
        <w:tc>
          <w:tcPr>
            <w:tcW w:w="2063" w:type="dxa"/>
            <w:vMerge/>
            <w:tcMar/>
          </w:tcPr>
          <w:p w:rsidR="00761D50" w:rsidP="00A311EC" w:rsidRDefault="00761D50" w14:paraId="082A8B53" w14:textId="77777777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761D50" w:rsidP="00A311EC" w:rsidRDefault="00761D50" w14:paraId="632FAD31" w14:textId="77777777" w14:noSpellErr="1">
            <w:pPr>
              <w:rPr>
                <w:lang w:val="es-ES"/>
              </w:rPr>
            </w:pPr>
            <w:r w:rsidRPr="268EA0E4" w:rsidR="4E5F0CC1">
              <w:rPr>
                <w:lang w:val="es-ES"/>
              </w:rPr>
              <w:t>Eficiencia</w:t>
            </w:r>
          </w:p>
        </w:tc>
        <w:tc>
          <w:tcPr>
            <w:tcW w:w="2747" w:type="dxa"/>
            <w:tcMar/>
          </w:tcPr>
          <w:p w:rsidRPr="008A13A0" w:rsidR="00761D50" w:rsidP="268EA0E4" w:rsidRDefault="00761D50" w14:paraId="371419ED" w14:textId="0BA19555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59" w:lineRule="auto"/>
              <w:ind w:left="307" w:right="0" w:hanging="372"/>
              <w:jc w:val="left"/>
              <w:rPr>
                <w:lang w:val="es-ES"/>
              </w:rPr>
            </w:pPr>
            <w:r w:rsidRPr="268EA0E4" w:rsidR="38C6E209">
              <w:rPr>
                <w:lang w:val="es-ES"/>
              </w:rPr>
              <w:t xml:space="preserve">Optimizar los procesos interinstitucionales reduce los tiempos de solicitudes que benefician a la comunidad </w:t>
            </w:r>
          </w:p>
        </w:tc>
        <w:tc>
          <w:tcPr>
            <w:tcW w:w="2113" w:type="dxa"/>
            <w:vMerge/>
            <w:tcMar/>
          </w:tcPr>
          <w:p w:rsidRPr="008A13A0" w:rsidR="00761D50" w:rsidP="00E653B3" w:rsidRDefault="00761D50" w14:paraId="33202FF0" w14:textId="0EE26C58">
            <w:pPr>
              <w:pStyle w:val="Prrafodelista"/>
              <w:numPr>
                <w:ilvl w:val="0"/>
                <w:numId w:val="3"/>
              </w:numPr>
              <w:ind w:left="307" w:hanging="372"/>
              <w:rPr>
                <w:lang w:val="es-ES"/>
              </w:rPr>
            </w:pPr>
          </w:p>
        </w:tc>
      </w:tr>
      <w:tr w:rsidR="00761D50" w:rsidTr="268EA0E4" w14:paraId="746134E9" w14:textId="74DBDE41">
        <w:trPr>
          <w:trHeight w:val="300"/>
        </w:trPr>
        <w:tc>
          <w:tcPr>
            <w:tcW w:w="2063" w:type="dxa"/>
            <w:vMerge/>
            <w:tcMar/>
          </w:tcPr>
          <w:p w:rsidR="00761D50" w:rsidP="00A311EC" w:rsidRDefault="00761D50" w14:paraId="27DD7A2B" w14:textId="77777777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761D50" w:rsidP="268EA0E4" w:rsidRDefault="00761D50" w14:paraId="76A499DC" w14:textId="7086EDB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lang w:val="es-ES"/>
              </w:rPr>
            </w:pPr>
            <w:r w:rsidRPr="268EA0E4" w:rsidR="4EE74CAB">
              <w:rPr>
                <w:lang w:val="es-ES"/>
              </w:rPr>
              <w:t>Resolución</w:t>
            </w:r>
            <w:r w:rsidRPr="268EA0E4" w:rsidR="4EE74CAB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Pr="008A13A0" w:rsidR="00761D50" w:rsidP="268EA0E4" w:rsidRDefault="00761D50" w14:paraId="23AF8FC0" w14:textId="37FBF52E">
            <w:pPr>
              <w:pStyle w:val="Prrafodelista"/>
              <w:numPr>
                <w:ilvl w:val="0"/>
                <w:numId w:val="3"/>
              </w:numPr>
              <w:ind w:left="307"/>
              <w:rPr>
                <w:rFonts w:ascii="Aptos" w:hAnsi="Aptos" w:eastAsia="Aptos" w:cs="Aptos" w:asciiTheme="minorAscii" w:hAnsiTheme="minorAscii" w:eastAsiaTheme="minorAscii" w:cstheme="minorAscii"/>
                <w:noProof w:val="0"/>
                <w:color w:val="auto"/>
                <w:lang w:val="es-ES"/>
              </w:rPr>
            </w:pPr>
            <w:r w:rsidRPr="268EA0E4" w:rsidR="4E5F0CC1">
              <w:rPr>
                <w:rFonts w:ascii="Aptos" w:hAnsi="Aptos" w:eastAsia="Aptos" w:cs="Aptos" w:asciiTheme="minorAscii" w:hAnsiTheme="minorAscii" w:eastAsiaTheme="minorAscii" w:cstheme="minorAscii"/>
                <w:color w:val="auto"/>
                <w:lang w:val="es-ES"/>
              </w:rPr>
              <w:t xml:space="preserve">Mi voz es </w:t>
            </w:r>
            <w:r w:rsidRPr="268EA0E4" w:rsidR="4E5F0CC1">
              <w:rPr>
                <w:rFonts w:ascii="Aptos" w:hAnsi="Aptos" w:eastAsia="Aptos" w:cs="Aptos" w:asciiTheme="minorAscii" w:hAnsiTheme="minorAscii" w:eastAsiaTheme="minorAscii" w:cstheme="minorAscii"/>
                <w:color w:val="auto"/>
                <w:lang w:val="es-ES"/>
              </w:rPr>
              <w:t>escuchada en beneficio de mi comunidad</w:t>
            </w:r>
            <w:r w:rsidRPr="268EA0E4" w:rsidR="404E41AC">
              <w:rPr>
                <w:rFonts w:ascii="Aptos" w:hAnsi="Aptos" w:eastAsia="Aptos" w:cs="Aptos" w:asciiTheme="minorAscii" w:hAnsiTheme="minorAscii" w:eastAsiaTheme="minorAscii" w:cstheme="minorAscii"/>
                <w:color w:val="auto"/>
                <w:lang w:val="es-ES"/>
              </w:rPr>
              <w:t xml:space="preserve"> por que </w:t>
            </w:r>
            <w:r w:rsidRPr="268EA0E4" w:rsidR="404E41AC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facilita una respuesta rápida y coordinada a los requerimientos de la ciudadanía.</w:t>
            </w:r>
          </w:p>
        </w:tc>
        <w:tc>
          <w:tcPr>
            <w:tcW w:w="2113" w:type="dxa"/>
            <w:vMerge/>
            <w:tcMar/>
          </w:tcPr>
          <w:p w:rsidRPr="008A13A0" w:rsidR="00761D50" w:rsidP="00E653B3" w:rsidRDefault="00761D50" w14:paraId="31EA5C2D" w14:textId="6AB05EBB">
            <w:pPr>
              <w:pStyle w:val="Prrafodelista"/>
              <w:numPr>
                <w:ilvl w:val="0"/>
                <w:numId w:val="3"/>
              </w:numPr>
              <w:ind w:left="307"/>
              <w:rPr>
                <w:lang w:val="es-ES"/>
              </w:rPr>
            </w:pPr>
          </w:p>
        </w:tc>
      </w:tr>
      <w:tr w:rsidR="00761D50" w:rsidTr="268EA0E4" w14:paraId="601921D6" w14:textId="06DEE7DE">
        <w:trPr>
          <w:trHeight w:val="300"/>
        </w:trPr>
        <w:tc>
          <w:tcPr>
            <w:tcW w:w="2063" w:type="dxa"/>
            <w:vMerge/>
            <w:tcMar/>
          </w:tcPr>
          <w:p w:rsidR="00761D50" w:rsidP="00A311EC" w:rsidRDefault="00761D50" w14:paraId="5037C81A" w14:textId="77777777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761D50" w:rsidP="00A311EC" w:rsidRDefault="00761D50" w14:paraId="07047839" w14:textId="77777777" w14:noSpellErr="1">
            <w:pPr>
              <w:rPr>
                <w:lang w:val="es-ES"/>
              </w:rPr>
            </w:pPr>
            <w:r w:rsidRPr="268EA0E4" w:rsidR="4E5F0CC1">
              <w:rPr>
                <w:lang w:val="es-ES"/>
              </w:rPr>
              <w:t>Transparencia</w:t>
            </w:r>
          </w:p>
        </w:tc>
        <w:tc>
          <w:tcPr>
            <w:tcW w:w="2747" w:type="dxa"/>
            <w:tcMar/>
          </w:tcPr>
          <w:p w:rsidR="00761D50" w:rsidP="00E653B3" w:rsidRDefault="00761D50" w14:paraId="5184CFF7" w14:textId="77777777" w14:noSpellErr="1">
            <w:pPr>
              <w:pStyle w:val="Prrafodelista"/>
              <w:numPr>
                <w:ilvl w:val="0"/>
                <w:numId w:val="3"/>
              </w:numPr>
              <w:ind w:left="307"/>
              <w:rPr>
                <w:lang w:val="es-ES"/>
              </w:rPr>
            </w:pPr>
            <w:r w:rsidRPr="268EA0E4" w:rsidR="4E5F0CC1">
              <w:rPr>
                <w:lang w:val="es-ES"/>
              </w:rPr>
              <w:t>Puedo ver con claridad la forma en la que se ejecutan los recursos.</w:t>
            </w:r>
          </w:p>
          <w:p w:rsidRPr="008A13A0" w:rsidR="00761D50" w:rsidP="00E653B3" w:rsidRDefault="00761D50" w14:paraId="6F2B057A" w14:textId="77777777" w14:noSpellErr="1">
            <w:pPr>
              <w:pStyle w:val="Prrafodelista"/>
              <w:numPr>
                <w:ilvl w:val="0"/>
                <w:numId w:val="3"/>
              </w:numPr>
              <w:ind w:left="307"/>
              <w:rPr>
                <w:lang w:val="es-ES"/>
              </w:rPr>
            </w:pPr>
            <w:r w:rsidRPr="268EA0E4" w:rsidR="4E5F0CC1">
              <w:rPr>
                <w:lang w:val="es-ES"/>
              </w:rPr>
              <w:t>Puedo hacer veeduría de la forma en la que ejecutan los recursos.</w:t>
            </w:r>
          </w:p>
        </w:tc>
        <w:tc>
          <w:tcPr>
            <w:tcW w:w="2113" w:type="dxa"/>
            <w:vMerge/>
            <w:tcMar/>
          </w:tcPr>
          <w:p w:rsidRPr="008A13A0" w:rsidR="00761D50" w:rsidP="00E653B3" w:rsidRDefault="00761D50" w14:paraId="3071E7FF" w14:textId="53010F2F">
            <w:pPr>
              <w:pStyle w:val="Prrafodelista"/>
              <w:numPr>
                <w:ilvl w:val="0"/>
                <w:numId w:val="3"/>
              </w:numPr>
              <w:ind w:left="307"/>
              <w:rPr>
                <w:lang w:val="es-ES"/>
              </w:rPr>
            </w:pPr>
          </w:p>
        </w:tc>
      </w:tr>
      <w:tr w:rsidR="00761D50" w:rsidTr="268EA0E4" w14:paraId="658347C4" w14:textId="77777777">
        <w:trPr>
          <w:trHeight w:val="300"/>
        </w:trPr>
        <w:tc>
          <w:tcPr>
            <w:tcW w:w="2063" w:type="dxa"/>
            <w:vMerge/>
            <w:tcMar/>
          </w:tcPr>
          <w:p w:rsidR="00761D50" w:rsidP="00A311EC" w:rsidRDefault="00761D50" w14:paraId="765A6940" w14:textId="77777777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761D50" w:rsidP="00A311EC" w:rsidRDefault="00761D50" w14:paraId="0584BA49" w14:textId="4D6A2689" w14:noSpellErr="1">
            <w:pPr>
              <w:rPr>
                <w:lang w:val="es-ES"/>
              </w:rPr>
            </w:pPr>
            <w:r w:rsidRPr="268EA0E4" w:rsidR="4E5F0CC1">
              <w:rPr>
                <w:lang w:val="es-ES"/>
              </w:rPr>
              <w:t>Avance</w:t>
            </w:r>
          </w:p>
        </w:tc>
        <w:tc>
          <w:tcPr>
            <w:tcW w:w="2747" w:type="dxa"/>
            <w:tcMar/>
          </w:tcPr>
          <w:p w:rsidRPr="008A13A0" w:rsidR="00761D50" w:rsidP="268EA0E4" w:rsidRDefault="00761D50" w14:paraId="4FEB23B6" w14:textId="04206FFB">
            <w:pPr>
              <w:pStyle w:val="Prrafodelista"/>
              <w:numPr>
                <w:ilvl w:val="0"/>
                <w:numId w:val="3"/>
              </w:numPr>
              <w:ind w:left="307"/>
              <w:rPr>
                <w:rFonts w:ascii="Aptos" w:hAnsi="Aptos" w:eastAsia="Aptos" w:cs="Aptos" w:asciiTheme="minorAscii" w:hAnsiTheme="minorAscii" w:eastAsiaTheme="minorAscii" w:cstheme="minorAscii"/>
                <w:color w:val="auto"/>
                <w:lang w:val="es-ES"/>
              </w:rPr>
            </w:pPr>
            <w:r w:rsidRPr="268EA0E4" w:rsidR="4E5F0CC1">
              <w:rPr>
                <w:rFonts w:ascii="Aptos" w:hAnsi="Aptos" w:eastAsia="Aptos" w:cs="Aptos" w:asciiTheme="minorAscii" w:hAnsiTheme="minorAscii" w:eastAsiaTheme="minorAscii" w:cstheme="minorAscii"/>
                <w:color w:val="auto"/>
                <w:lang w:val="es-ES"/>
              </w:rPr>
              <w:t xml:space="preserve">El Distrito </w:t>
            </w:r>
            <w:r w:rsidRPr="268EA0E4" w:rsidR="12F1A044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prioriza las necesidades de las comunidades y ofrece soluciones rápidas y efectivas a problemáticas puntuales</w:t>
            </w:r>
          </w:p>
        </w:tc>
        <w:tc>
          <w:tcPr>
            <w:tcW w:w="2113" w:type="dxa"/>
            <w:vMerge/>
            <w:tcMar/>
          </w:tcPr>
          <w:p w:rsidRPr="008A13A0" w:rsidR="00761D50" w:rsidP="00E653B3" w:rsidRDefault="00761D50" w14:paraId="0AC5E8DE" w14:textId="77777777">
            <w:pPr>
              <w:pStyle w:val="Prrafodelista"/>
              <w:numPr>
                <w:ilvl w:val="0"/>
                <w:numId w:val="3"/>
              </w:numPr>
              <w:ind w:left="307"/>
              <w:rPr>
                <w:lang w:val="es-ES"/>
              </w:rPr>
            </w:pPr>
          </w:p>
        </w:tc>
      </w:tr>
      <w:tr w:rsidR="00B11544" w:rsidTr="268EA0E4" w14:paraId="2A03D636" w14:textId="77777777">
        <w:trPr>
          <w:trHeight w:val="300"/>
        </w:trPr>
        <w:tc>
          <w:tcPr>
            <w:tcW w:w="2063" w:type="dxa"/>
            <w:vMerge w:val="restart"/>
            <w:tcMar/>
          </w:tcPr>
          <w:p w:rsidR="00B11544" w:rsidP="268EA0E4" w:rsidRDefault="00B11544" w14:paraId="4588D504" w14:textId="450EB937">
            <w:pPr>
              <w:pStyle w:val="Normal"/>
              <w:rPr>
                <w:noProof w:val="0"/>
                <w:lang w:val="es-ES"/>
              </w:rPr>
            </w:pPr>
            <w:r w:rsidRPr="268EA0E4" w:rsidR="7BAD5961">
              <w:rPr>
                <w:noProof w:val="0"/>
                <w:lang w:val="es-ES"/>
              </w:rPr>
              <w:t xml:space="preserve">Unidad de Gestión, Reacción y Cumplimiento: </w:t>
            </w:r>
            <w:r w:rsidRPr="268EA0E4" w:rsidR="4F5A6120">
              <w:rPr>
                <w:noProof w:val="0"/>
                <w:lang w:val="es-ES"/>
              </w:rPr>
              <w:t>Realizar seguimiento a las acciones prioritarias de las alcaldías locales.</w:t>
            </w:r>
            <w:r w:rsidRPr="268EA0E4" w:rsidR="4F5A6120">
              <w:rPr>
                <w:noProof w:val="0"/>
                <w:lang w:val="es-ES"/>
              </w:rPr>
              <w:t xml:space="preserve">  </w:t>
            </w:r>
          </w:p>
        </w:tc>
        <w:tc>
          <w:tcPr>
            <w:tcW w:w="1905" w:type="dxa"/>
            <w:tcMar/>
          </w:tcPr>
          <w:p w:rsidR="00B11544" w:rsidP="268EA0E4" w:rsidRDefault="00B11544" w14:paraId="2D60CD53" w14:textId="1CACB8C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auto"/>
                <w:lang w:val="es-ES"/>
              </w:rPr>
            </w:pPr>
            <w:r w:rsidRPr="268EA0E4" w:rsidR="65B49AF1">
              <w:rPr>
                <w:color w:val="auto"/>
                <w:lang w:val="es-ES"/>
              </w:rPr>
              <w:t>Supervisión</w:t>
            </w:r>
            <w:r w:rsidRPr="268EA0E4" w:rsidR="65B49AF1">
              <w:rPr>
                <w:color w:val="auto"/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Pr="00EB0D7A" w:rsidR="00B11544" w:rsidP="268EA0E4" w:rsidRDefault="00B11544" w14:paraId="734CF19D" w14:textId="0C029CFC">
            <w:pPr>
              <w:pStyle w:val="Prrafodelista"/>
              <w:numPr>
                <w:ilvl w:val="0"/>
                <w:numId w:val="4"/>
              </w:numPr>
              <w:ind w:left="307"/>
              <w:rPr>
                <w:rFonts w:ascii="Aptos" w:hAnsi="Aptos" w:eastAsia="Aptos" w:cs="Aptos" w:asciiTheme="minorAscii" w:hAnsiTheme="minorAscii" w:eastAsiaTheme="minorAscii" w:cstheme="minorAscii"/>
                <w:noProof w:val="0"/>
                <w:color w:val="auto"/>
                <w:lang w:val="es-ES"/>
              </w:rPr>
            </w:pPr>
            <w:r w:rsidRPr="268EA0E4" w:rsidR="03766BF9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la administración por medio d</w:t>
            </w:r>
            <w:r w:rsidRPr="268EA0E4" w:rsidR="07D697DF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el seguimiento riguroso a compromisos adquiridos prioriza soluciones efectivas en la vida cotidiana de las personas.</w:t>
            </w:r>
          </w:p>
          <w:p w:rsidRPr="00EB0D7A" w:rsidR="00B11544" w:rsidP="268EA0E4" w:rsidRDefault="00B11544" w14:paraId="75B1BEF1" w14:textId="16FC466E">
            <w:pPr>
              <w:pStyle w:val="Normal"/>
              <w:ind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</w:p>
        </w:tc>
        <w:tc>
          <w:tcPr>
            <w:tcW w:w="2113" w:type="dxa"/>
            <w:vMerge w:val="restart"/>
            <w:tcMar/>
          </w:tcPr>
          <w:p w:rsidR="00B11544" w:rsidP="268EA0E4" w:rsidRDefault="00B11544" w14:paraId="3EF722EE" w14:textId="5CC91327">
            <w:pPr>
              <w:pStyle w:val="Prrafodelista"/>
              <w:numPr>
                <w:ilvl w:val="0"/>
                <w:numId w:val="4"/>
              </w:numPr>
              <w:ind w:left="307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268EA0E4" w:rsidR="155FA94B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Carrete con los avances en comparativo. (</w:t>
            </w:r>
            <w:r w:rsidRPr="268EA0E4" w:rsidR="155FA94B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semáforos</w:t>
            </w:r>
            <w:r w:rsidRPr="268EA0E4" w:rsidR="155FA94B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o indicadores)</w:t>
            </w:r>
          </w:p>
        </w:tc>
      </w:tr>
      <w:tr w:rsidR="268EA0E4" w:rsidTr="268EA0E4" w14:paraId="360811F7">
        <w:trPr>
          <w:trHeight w:val="300"/>
        </w:trPr>
        <w:tc>
          <w:tcPr>
            <w:tcW w:w="2063" w:type="dxa"/>
            <w:vMerge/>
            <w:tcMar/>
          </w:tcPr>
          <w:p w14:paraId="4FAB30DC"/>
        </w:tc>
        <w:tc>
          <w:tcPr>
            <w:tcW w:w="1905" w:type="dxa"/>
            <w:tcMar/>
          </w:tcPr>
          <w:p w:rsidR="13684325" w:rsidP="268EA0E4" w:rsidRDefault="13684325" w14:paraId="40C35965" w14:textId="11ADEB2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lang w:val="es-ES"/>
              </w:rPr>
            </w:pPr>
            <w:r w:rsidRPr="268EA0E4" w:rsidR="13684325">
              <w:rPr>
                <w:lang w:val="es-ES"/>
              </w:rPr>
              <w:t>Verificar</w:t>
            </w:r>
            <w:r w:rsidRPr="268EA0E4" w:rsidR="13684325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="365010C1" w:rsidP="268EA0E4" w:rsidRDefault="365010C1" w14:paraId="0A52F814" w14:textId="6A3D7713">
            <w:pPr>
              <w:pStyle w:val="Prrafodelista"/>
              <w:numPr>
                <w:ilvl w:val="0"/>
                <w:numId w:val="12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noProof w:val="0"/>
                <w:sz w:val="24"/>
                <w:szCs w:val="24"/>
                <w:lang w:val="es-ES"/>
              </w:rPr>
            </w:pPr>
            <w:r w:rsidRPr="268EA0E4" w:rsidR="365010C1">
              <w:rPr>
                <w:noProof w:val="0"/>
                <w:lang w:val="es-ES"/>
              </w:rPr>
              <w:t xml:space="preserve">Por medio de la implementación de políticas locales con altos estándares de eficiencia, eficacia y transparencia, la gestión pública </w:t>
            </w:r>
            <w:r w:rsidRPr="268EA0E4" w:rsidR="36644413">
              <w:rPr>
                <w:noProof w:val="0"/>
                <w:lang w:val="es-ES"/>
              </w:rPr>
              <w:t xml:space="preserve">se convierte </w:t>
            </w:r>
            <w:r w:rsidRPr="268EA0E4" w:rsidR="36644413">
              <w:rPr>
                <w:noProof w:val="0"/>
                <w:lang w:val="es-ES"/>
              </w:rPr>
              <w:t>en herramienta</w:t>
            </w:r>
            <w:r w:rsidRPr="268EA0E4" w:rsidR="365010C1">
              <w:rPr>
                <w:noProof w:val="0"/>
                <w:lang w:val="es-ES"/>
              </w:rPr>
              <w:t xml:space="preserve"> para mejorar la experiencia urbana.</w:t>
            </w:r>
          </w:p>
        </w:tc>
        <w:tc>
          <w:tcPr>
            <w:tcW w:w="2113" w:type="dxa"/>
            <w:vMerge/>
            <w:tcMar/>
          </w:tcPr>
          <w:p w14:paraId="0AF48F0C"/>
        </w:tc>
      </w:tr>
      <w:tr w:rsidR="268EA0E4" w:rsidTr="268EA0E4" w14:paraId="5AFAB953">
        <w:trPr>
          <w:trHeight w:val="300"/>
        </w:trPr>
        <w:tc>
          <w:tcPr>
            <w:tcW w:w="2063" w:type="dxa"/>
            <w:vMerge/>
            <w:tcMar/>
          </w:tcPr>
          <w:p w14:paraId="5454FF59"/>
        </w:tc>
        <w:tc>
          <w:tcPr>
            <w:tcW w:w="1905" w:type="dxa"/>
            <w:tcMar/>
          </w:tcPr>
          <w:p w:rsidR="13684325" w:rsidP="268EA0E4" w:rsidRDefault="13684325" w14:paraId="60F915E6" w14:textId="5650FC0D">
            <w:pPr>
              <w:pStyle w:val="Normal"/>
              <w:spacing w:line="259" w:lineRule="auto"/>
              <w:jc w:val="left"/>
              <w:rPr>
                <w:lang w:val="es-ES"/>
              </w:rPr>
            </w:pPr>
            <w:r w:rsidRPr="268EA0E4" w:rsidR="13684325">
              <w:rPr>
                <w:lang w:val="es-ES"/>
              </w:rPr>
              <w:t>Resolver</w:t>
            </w:r>
            <w:r w:rsidRPr="268EA0E4" w:rsidR="13684325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="4FC98254" w:rsidP="268EA0E4" w:rsidRDefault="4FC98254" w14:paraId="456CA3C0" w14:textId="27768D70">
            <w:pPr>
              <w:pStyle w:val="Prrafodelista"/>
              <w:numPr>
                <w:ilvl w:val="0"/>
                <w:numId w:val="4"/>
              </w:numPr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268EA0E4" w:rsidR="4FC98254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Puedo recibir respuestas ágiles gracias a la gestión de las alcaldías locales a las necesidades de la ciudadaní</w:t>
            </w:r>
            <w:r w:rsidRPr="268EA0E4" w:rsidR="2B09A08E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a.</w:t>
            </w:r>
          </w:p>
        </w:tc>
        <w:tc>
          <w:tcPr>
            <w:tcW w:w="2113" w:type="dxa"/>
            <w:vMerge/>
            <w:tcMar/>
          </w:tcPr>
          <w:p w14:paraId="54E47F77"/>
        </w:tc>
      </w:tr>
      <w:tr w:rsidR="268EA0E4" w:rsidTr="268EA0E4" w14:paraId="7CF98505">
        <w:trPr>
          <w:trHeight w:val="300"/>
        </w:trPr>
        <w:tc>
          <w:tcPr>
            <w:tcW w:w="2063" w:type="dxa"/>
            <w:vMerge/>
            <w:tcMar/>
          </w:tcPr>
          <w:p w14:paraId="67921B30"/>
        </w:tc>
        <w:tc>
          <w:tcPr>
            <w:tcW w:w="1905" w:type="dxa"/>
            <w:tcMar/>
          </w:tcPr>
          <w:p w:rsidR="13684325" w:rsidP="268EA0E4" w:rsidRDefault="13684325" w14:paraId="6F6A85C3" w14:textId="5D6A72FB">
            <w:pPr>
              <w:pStyle w:val="Normal"/>
              <w:spacing w:line="259" w:lineRule="auto"/>
              <w:jc w:val="left"/>
              <w:rPr>
                <w:lang w:val="es-ES"/>
              </w:rPr>
            </w:pPr>
            <w:r w:rsidRPr="268EA0E4" w:rsidR="13684325">
              <w:rPr>
                <w:lang w:val="es-ES"/>
              </w:rPr>
              <w:t>Agilizar</w:t>
            </w:r>
            <w:r w:rsidRPr="268EA0E4" w:rsidR="13684325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="3BB98BB7" w:rsidP="268EA0E4" w:rsidRDefault="3BB98BB7" w14:paraId="5842167E" w14:textId="62974AAB">
            <w:pPr>
              <w:pStyle w:val="Prrafodelista"/>
              <w:numPr>
                <w:ilvl w:val="0"/>
                <w:numId w:val="4"/>
              </w:numPr>
              <w:rPr>
                <w:rFonts w:ascii="Aptos" w:hAnsi="Aptos" w:eastAsia="Aptos" w:cs="Aptos" w:asciiTheme="minorAscii" w:hAnsiTheme="minorAscii" w:eastAsiaTheme="minorAscii" w:cstheme="minorAscii"/>
                <w:noProof w:val="0"/>
                <w:lang w:val="es-ES"/>
              </w:rPr>
            </w:pPr>
            <w:r w:rsidRPr="268EA0E4" w:rsidR="3BB98BB7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12529"/>
                <w:sz w:val="24"/>
                <w:szCs w:val="24"/>
                <w:lang w:val="es-ES"/>
              </w:rPr>
              <w:t>Las entidades distritales</w:t>
            </w:r>
            <w:r w:rsidRPr="268EA0E4" w:rsidR="1C357AC0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12529"/>
                <w:sz w:val="24"/>
                <w:szCs w:val="24"/>
                <w:lang w:val="es-ES"/>
              </w:rPr>
              <w:t xml:space="preserve"> se articulan con las localidades y aseguran soluciones a cada territorio</w:t>
            </w:r>
          </w:p>
        </w:tc>
        <w:tc>
          <w:tcPr>
            <w:tcW w:w="2113" w:type="dxa"/>
            <w:vMerge/>
            <w:tcMar/>
          </w:tcPr>
          <w:p w14:paraId="7F30D0F2"/>
        </w:tc>
      </w:tr>
      <w:tr w:rsidR="00217E02" w:rsidTr="268EA0E4" w14:paraId="19522494" w14:textId="1CDDEBE5">
        <w:trPr>
          <w:trHeight w:val="660"/>
        </w:trPr>
        <w:tc>
          <w:tcPr>
            <w:tcW w:w="2063" w:type="dxa"/>
            <w:vMerge w:val="restart"/>
            <w:tcMar/>
          </w:tcPr>
          <w:p w:rsidR="00217E02" w:rsidP="268EA0E4" w:rsidRDefault="00217E02" w14:paraId="5EBA0560" w14:textId="63ED477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CO"/>
              </w:rPr>
            </w:pPr>
            <w:r w:rsidRPr="268EA0E4" w:rsidR="2AD0EECC">
              <w:rPr>
                <w:noProof w:val="0"/>
                <w:lang w:val="es-CO"/>
              </w:rPr>
              <w:t>Centro de Gobierno Local:</w:t>
            </w:r>
          </w:p>
          <w:p w:rsidR="00217E02" w:rsidP="268EA0E4" w:rsidRDefault="00217E02" w14:paraId="2F0AA9E4" w14:textId="6227BE26">
            <w:pPr>
              <w:pStyle w:val="Normal"/>
              <w:rPr>
                <w:rFonts w:ascii="Aptos" w:hAnsi="Aptos" w:eastAsia="Aptos" w:cs="Aptos"/>
                <w:noProof w:val="0"/>
                <w:color w:val="auto"/>
                <w:sz w:val="24"/>
                <w:szCs w:val="24"/>
                <w:lang w:val="es-ES"/>
              </w:rPr>
            </w:pPr>
            <w:r w:rsidRPr="268EA0E4" w:rsidR="1A2FB6F8">
              <w:rPr>
                <w:noProof w:val="0"/>
                <w:lang w:val="es-CO"/>
              </w:rPr>
              <w:t>Informar</w:t>
            </w:r>
            <w:r w:rsidRPr="268EA0E4" w:rsidR="2D37EB71">
              <w:rPr>
                <w:noProof w:val="0"/>
                <w:lang w:val="es-CO"/>
              </w:rPr>
              <w:t xml:space="preserve"> a la ciudadanía</w:t>
            </w:r>
            <w:r w:rsidRPr="268EA0E4" w:rsidR="1A2FB6F8">
              <w:rPr>
                <w:noProof w:val="0"/>
                <w:lang w:val="es-CO"/>
              </w:rPr>
              <w:t xml:space="preserve"> sobre la gestión de las alcaldías locales, </w:t>
            </w:r>
            <w:r w:rsidRPr="268EA0E4" w:rsidR="18D31BA8">
              <w:rPr>
                <w:noProof w:val="0"/>
                <w:lang w:val="es-CO"/>
              </w:rPr>
              <w:t>su ejecución</w:t>
            </w:r>
            <w:r w:rsidRPr="268EA0E4" w:rsidR="1A2FB6F8">
              <w:rPr>
                <w:noProof w:val="0"/>
                <w:lang w:val="es-CO"/>
              </w:rPr>
              <w:t xml:space="preserve"> de los recursos públicos, proyectos de infraestructura y la descongestión de expedientes</w:t>
            </w:r>
            <w:r w:rsidRPr="268EA0E4" w:rsidR="1A2FB6F8">
              <w:rPr>
                <w:noProof w:val="0"/>
                <w:lang w:val="es-CO"/>
              </w:rPr>
              <w:t>.</w:t>
            </w:r>
            <w:r w:rsidRPr="268EA0E4" w:rsidR="1A2FB6F8">
              <w:rPr>
                <w:noProof w:val="0"/>
                <w:lang w:val="es-CO"/>
              </w:rPr>
              <w:t xml:space="preserve"> </w:t>
            </w:r>
          </w:p>
          <w:p w:rsidR="00217E02" w:rsidP="00A311EC" w:rsidRDefault="00217E02" w14:paraId="3F34002F" w14:textId="6EA63FFA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217E02" w:rsidP="268EA0E4" w:rsidRDefault="00217E02" w14:paraId="48F7E510" w14:textId="65F63BA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lang w:val="es-ES"/>
              </w:rPr>
            </w:pPr>
            <w:r w:rsidRPr="268EA0E4" w:rsidR="0E5A78F7">
              <w:rPr>
                <w:lang w:val="es-ES"/>
              </w:rPr>
              <w:t>Transparencia</w:t>
            </w:r>
            <w:r w:rsidRPr="268EA0E4" w:rsidR="0E5A78F7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Pr="00EB0D7A" w:rsidR="00217E02" w:rsidP="00E653B3" w:rsidRDefault="00217E02" w14:paraId="691B766B" w14:textId="77777777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  <w:r w:rsidRPr="00EB0D7A">
              <w:rPr>
                <w:lang w:val="es-ES"/>
              </w:rPr>
              <w:t>Es sencillo acceder a la información y los servicios.</w:t>
            </w:r>
          </w:p>
        </w:tc>
        <w:tc>
          <w:tcPr>
            <w:tcW w:w="2113" w:type="dxa"/>
            <w:vMerge w:val="restart"/>
            <w:tcMar/>
          </w:tcPr>
          <w:p w:rsidRPr="00EB0D7A" w:rsidR="00217E02" w:rsidP="00E653B3" w:rsidRDefault="00217E02" w14:paraId="08AF63E5" w14:textId="5DC9936F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  <w:r w:rsidRPr="268EA0E4" w:rsidR="00217E02">
              <w:rPr>
                <w:lang w:val="es-ES"/>
              </w:rPr>
              <w:t>Nota de prensa, vi</w:t>
            </w:r>
            <w:r w:rsidRPr="268EA0E4" w:rsidR="00217E02">
              <w:rPr>
                <w:lang w:val="es-ES"/>
              </w:rPr>
              <w:t>deo</w:t>
            </w:r>
            <w:r w:rsidRPr="268EA0E4" w:rsidR="00217E02">
              <w:rPr>
                <w:lang w:val="es-ES"/>
              </w:rPr>
              <w:t>, carrete</w:t>
            </w:r>
            <w:r w:rsidRPr="268EA0E4" w:rsidR="6E5D7EB1">
              <w:rPr>
                <w:lang w:val="es-ES"/>
              </w:rPr>
              <w:t xml:space="preserve"> y promover el uso del portal. </w:t>
            </w:r>
          </w:p>
        </w:tc>
      </w:tr>
      <w:tr w:rsidR="00217E02" w:rsidTr="268EA0E4" w14:paraId="172AF730" w14:textId="4B980868">
        <w:trPr>
          <w:trHeight w:val="300"/>
        </w:trPr>
        <w:tc>
          <w:tcPr>
            <w:tcW w:w="2063" w:type="dxa"/>
            <w:vMerge/>
            <w:tcMar/>
          </w:tcPr>
          <w:p w:rsidR="00217E02" w:rsidP="00A311EC" w:rsidRDefault="00217E02" w14:paraId="7F520679" w14:textId="77777777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217E02" w:rsidP="268EA0E4" w:rsidRDefault="00217E02" w14:paraId="08CF3F74" w14:textId="442E33F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lang w:val="es-ES"/>
              </w:rPr>
            </w:pPr>
            <w:r w:rsidRPr="268EA0E4" w:rsidR="15DD2F0C">
              <w:rPr>
                <w:lang w:val="es-ES"/>
              </w:rPr>
              <w:t>gestionar</w:t>
            </w:r>
          </w:p>
        </w:tc>
        <w:tc>
          <w:tcPr>
            <w:tcW w:w="2747" w:type="dxa"/>
            <w:tcMar/>
          </w:tcPr>
          <w:p w:rsidRPr="00C91C02" w:rsidR="00217E02" w:rsidP="00E653B3" w:rsidRDefault="00217E02" w14:paraId="11C20369" w14:textId="7B178246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  <w:r w:rsidRPr="268EA0E4" w:rsidR="00217E02">
              <w:rPr>
                <w:lang w:val="es-ES"/>
              </w:rPr>
              <w:t xml:space="preserve">La </w:t>
            </w:r>
            <w:r w:rsidRPr="268EA0E4" w:rsidR="44E4B8AC">
              <w:rPr>
                <w:lang w:val="es-ES"/>
              </w:rPr>
              <w:t>información</w:t>
            </w:r>
            <w:r w:rsidRPr="268EA0E4" w:rsidR="44E4B8AC">
              <w:rPr>
                <w:lang w:val="es-ES"/>
              </w:rPr>
              <w:t xml:space="preserve"> a la que tengo acceso me permite confiar en los procesos y el trabajo realizado por la FDL </w:t>
            </w:r>
          </w:p>
        </w:tc>
        <w:tc>
          <w:tcPr>
            <w:tcW w:w="2113" w:type="dxa"/>
            <w:vMerge/>
            <w:tcMar/>
          </w:tcPr>
          <w:p w:rsidRPr="00C91C02" w:rsidR="00217E02" w:rsidP="00E653B3" w:rsidRDefault="00217E02" w14:paraId="22874ACF" w14:textId="77777777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</w:p>
        </w:tc>
      </w:tr>
      <w:tr w:rsidR="00B11544" w:rsidTr="268EA0E4" w14:paraId="232C2FF4" w14:textId="77777777">
        <w:trPr>
          <w:trHeight w:val="300"/>
        </w:trPr>
        <w:tc>
          <w:tcPr>
            <w:tcW w:w="2063" w:type="dxa"/>
            <w:tcMar/>
          </w:tcPr>
          <w:p w:rsidR="00B11544" w:rsidP="268EA0E4" w:rsidRDefault="00B11544" w14:paraId="3A6E0D34" w14:textId="354F7307">
            <w:pPr>
              <w:pStyle w:val="Normal"/>
              <w:rPr>
                <w:noProof w:val="0"/>
                <w:lang w:val="es-CO"/>
              </w:rPr>
            </w:pPr>
            <w:r w:rsidRPr="268EA0E4" w:rsidR="40EF0113">
              <w:rPr>
                <w:noProof w:val="0"/>
                <w:lang w:val="es-CO"/>
              </w:rPr>
              <w:t xml:space="preserve">Gerencia de Infraestructura </w:t>
            </w:r>
            <w:r w:rsidRPr="268EA0E4" w:rsidR="40EF0113">
              <w:rPr>
                <w:noProof w:val="0"/>
                <w:lang w:val="es-CO"/>
              </w:rPr>
              <w:t>Local:</w:t>
            </w:r>
          </w:p>
          <w:p w:rsidR="00B11544" w:rsidP="268EA0E4" w:rsidRDefault="00B11544" w14:paraId="01571AC2" w14:textId="73085DDA">
            <w:pPr>
              <w:pStyle w:val="Normal"/>
              <w:rPr>
                <w:noProof w:val="0"/>
                <w:lang w:val="es-ES"/>
              </w:rPr>
            </w:pPr>
            <w:r w:rsidRPr="268EA0E4" w:rsidR="69419AC0">
              <w:rPr>
                <w:noProof w:val="0"/>
                <w:lang w:val="es-CO"/>
              </w:rPr>
              <w:t>Seguimiento</w:t>
            </w:r>
            <w:r w:rsidRPr="268EA0E4" w:rsidR="69419AC0">
              <w:rPr>
                <w:noProof w:val="0"/>
                <w:lang w:val="es-CO"/>
              </w:rPr>
              <w:t xml:space="preserve"> a la ejecución de los contratos de infraestructura local</w:t>
            </w:r>
            <w:r w:rsidRPr="268EA0E4" w:rsidR="69419AC0">
              <w:rPr>
                <w:noProof w:val="0"/>
                <w:lang w:val="es-CO"/>
              </w:rPr>
              <w:t>.</w:t>
            </w:r>
            <w:r w:rsidRPr="268EA0E4" w:rsidR="69419AC0">
              <w:rPr>
                <w:noProof w:val="0"/>
                <w:lang w:val="es-CO"/>
              </w:rPr>
              <w:t xml:space="preserve"> </w:t>
            </w:r>
            <w:r w:rsidRPr="268EA0E4" w:rsidR="69419AC0">
              <w:rPr>
                <w:noProof w:val="0"/>
                <w:lang w:val="es-ES"/>
              </w:rPr>
              <w:t xml:space="preserve"> </w:t>
            </w:r>
          </w:p>
          <w:p w:rsidR="00B11544" w:rsidP="00A311EC" w:rsidRDefault="00B11544" w14:paraId="1A49526E" w14:textId="65E86E98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B11544" w:rsidP="00A311EC" w:rsidRDefault="00B11544" w14:paraId="09EC18E9" w14:textId="620F7135">
            <w:pPr>
              <w:rPr>
                <w:lang w:val="es-ES"/>
              </w:rPr>
            </w:pPr>
            <w:r w:rsidRPr="268EA0E4" w:rsidR="33DA5600">
              <w:rPr>
                <w:lang w:val="es-ES"/>
              </w:rPr>
              <w:t>control</w:t>
            </w:r>
          </w:p>
        </w:tc>
        <w:tc>
          <w:tcPr>
            <w:tcW w:w="2747" w:type="dxa"/>
            <w:tcMar/>
          </w:tcPr>
          <w:p w:rsidRPr="001C7767" w:rsidR="00B11544" w:rsidP="268EA0E4" w:rsidRDefault="00B11544" w14:paraId="4184590B" w14:textId="4D5111D2">
            <w:pPr>
              <w:pStyle w:val="Prrafodelista"/>
              <w:numPr>
                <w:ilvl w:val="0"/>
                <w:numId w:val="9"/>
              </w:numPr>
              <w:ind/>
              <w:rPr>
                <w:sz w:val="24"/>
                <w:szCs w:val="24"/>
                <w:lang w:val="es-ES"/>
              </w:rPr>
            </w:pPr>
            <w:r w:rsidRPr="268EA0E4" w:rsidR="67BE1FC8">
              <w:rPr>
                <w:sz w:val="24"/>
                <w:szCs w:val="24"/>
                <w:lang w:val="es-ES"/>
              </w:rPr>
              <w:t xml:space="preserve">La ciudadanía puede estar tranquila de la labor rigurosa de control y </w:t>
            </w:r>
            <w:r w:rsidRPr="268EA0E4" w:rsidR="369D3EFB">
              <w:rPr>
                <w:sz w:val="24"/>
                <w:szCs w:val="24"/>
                <w:lang w:val="es-ES"/>
              </w:rPr>
              <w:t>veeduría</w:t>
            </w:r>
            <w:r w:rsidRPr="268EA0E4" w:rsidR="67BE1FC8">
              <w:rPr>
                <w:sz w:val="24"/>
                <w:szCs w:val="24"/>
                <w:lang w:val="es-ES"/>
              </w:rPr>
              <w:t xml:space="preserve"> en la ejecución de contratos y el uso de recursos.</w:t>
            </w:r>
          </w:p>
        </w:tc>
        <w:tc>
          <w:tcPr>
            <w:tcW w:w="2113" w:type="dxa"/>
            <w:tcMar/>
          </w:tcPr>
          <w:p w:rsidRPr="001C7767" w:rsidR="00B11544" w:rsidP="00E653B3" w:rsidRDefault="00B11544" w14:paraId="0D58CFE5" w14:textId="77777777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</w:p>
        </w:tc>
      </w:tr>
      <w:tr w:rsidR="00E653B3" w:rsidTr="268EA0E4" w14:paraId="07FCB2AF" w14:textId="3B4DB68D">
        <w:trPr>
          <w:trHeight w:val="300"/>
        </w:trPr>
        <w:tc>
          <w:tcPr>
            <w:tcW w:w="2063" w:type="dxa"/>
            <w:tcMar/>
          </w:tcPr>
          <w:p w:rsidR="00E653B3" w:rsidP="268EA0E4" w:rsidRDefault="00E653B3" w14:paraId="2760FD2D" w14:textId="5117F17B">
            <w:pPr>
              <w:pStyle w:val="Normal"/>
              <w:rPr>
                <w:rFonts w:ascii="Aptos" w:hAnsi="Aptos" w:eastAsia="Aptos" w:cs="Aptos"/>
                <w:b w:val="0"/>
                <w:bCs w:val="0"/>
                <w:noProof w:val="0"/>
                <w:sz w:val="24"/>
                <w:szCs w:val="24"/>
                <w:lang w:val="es-CO"/>
              </w:rPr>
            </w:pPr>
            <w:r w:rsidRPr="268EA0E4" w:rsidR="7C621C44">
              <w:rPr>
                <w:noProof w:val="0"/>
                <w:lang w:val="es-CO"/>
              </w:rPr>
              <w:t>Equipo de Espacio Público:</w:t>
            </w:r>
          </w:p>
          <w:p w:rsidR="00E653B3" w:rsidP="268EA0E4" w:rsidRDefault="00E653B3" w14:paraId="62A33333" w14:textId="6CE36CE6">
            <w:pPr>
              <w:pStyle w:val="Normal"/>
              <w:rPr>
                <w:noProof w:val="0"/>
                <w:lang w:val="es-ES"/>
              </w:rPr>
            </w:pPr>
            <w:r w:rsidRPr="268EA0E4" w:rsidR="7F4251CB">
              <w:rPr>
                <w:noProof w:val="0"/>
                <w:lang w:val="es-CO"/>
              </w:rPr>
              <w:t>Orientar a las alcaldías locales para la recuperación y sostenimiento del espacio público.</w:t>
            </w:r>
            <w:r w:rsidRPr="268EA0E4" w:rsidR="7F4251CB">
              <w:rPr>
                <w:noProof w:val="0"/>
                <w:lang w:val="es-CO"/>
              </w:rPr>
              <w:t xml:space="preserve"> </w:t>
            </w:r>
            <w:r w:rsidRPr="268EA0E4" w:rsidR="7F4251CB">
              <w:rPr>
                <w:noProof w:val="0"/>
                <w:lang w:val="es-ES"/>
              </w:rPr>
              <w:t xml:space="preserve"> </w:t>
            </w:r>
          </w:p>
          <w:p w:rsidR="00E653B3" w:rsidP="00A311EC" w:rsidRDefault="00E653B3" w14:paraId="6659A3E2" w14:textId="428519AD">
            <w:pPr>
              <w:rPr>
                <w:lang w:val="es-ES"/>
              </w:rPr>
            </w:pPr>
          </w:p>
        </w:tc>
        <w:tc>
          <w:tcPr>
            <w:tcW w:w="1905" w:type="dxa"/>
            <w:tcMar/>
          </w:tcPr>
          <w:p w:rsidR="00E653B3" w:rsidP="268EA0E4" w:rsidRDefault="00E653B3" w14:paraId="17F0FED4" w14:textId="247995D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lang w:val="es-ES"/>
              </w:rPr>
            </w:pPr>
            <w:r w:rsidRPr="268EA0E4" w:rsidR="761FD3D8">
              <w:rPr>
                <w:lang w:val="es-ES"/>
              </w:rPr>
              <w:t>A</w:t>
            </w:r>
            <w:r w:rsidRPr="268EA0E4" w:rsidR="463B0810">
              <w:rPr>
                <w:lang w:val="es-ES"/>
              </w:rPr>
              <w:t>rticula</w:t>
            </w:r>
            <w:r w:rsidRPr="268EA0E4" w:rsidR="26838F92">
              <w:rPr>
                <w:lang w:val="es-ES"/>
              </w:rPr>
              <w:t xml:space="preserve">ción </w:t>
            </w:r>
          </w:p>
        </w:tc>
        <w:tc>
          <w:tcPr>
            <w:tcW w:w="2747" w:type="dxa"/>
            <w:tcMar/>
          </w:tcPr>
          <w:p w:rsidRPr="001C7767" w:rsidR="00E653B3" w:rsidP="268EA0E4" w:rsidRDefault="00E653B3" w14:paraId="56D35AF7" w14:textId="37027FAE">
            <w:pPr>
              <w:pStyle w:val="Prrafodelista"/>
              <w:numPr>
                <w:ilvl w:val="0"/>
                <w:numId w:val="4"/>
              </w:numPr>
              <w:suppressLineNumbers w:val="0"/>
              <w:bidi w:val="0"/>
              <w:spacing w:before="0" w:beforeAutospacing="off" w:after="0" w:afterAutospacing="off" w:line="259" w:lineRule="auto"/>
              <w:ind w:left="307" w:right="0" w:hanging="360"/>
              <w:jc w:val="left"/>
              <w:rPr>
                <w:sz w:val="24"/>
                <w:szCs w:val="24"/>
                <w:lang w:val="es-ES"/>
              </w:rPr>
            </w:pPr>
            <w:r w:rsidRPr="268EA0E4" w:rsidR="0EE60182">
              <w:rPr>
                <w:sz w:val="24"/>
                <w:szCs w:val="24"/>
                <w:lang w:val="es-ES"/>
              </w:rPr>
              <w:t>Veo y disfruto de espacios públicos libres, limpios y seguros.</w:t>
            </w:r>
          </w:p>
          <w:p w:rsidRPr="001C7767" w:rsidR="00E653B3" w:rsidP="268EA0E4" w:rsidRDefault="00E653B3" w14:paraId="4F86C5EB" w14:textId="74172060">
            <w:pPr>
              <w:pStyle w:val="Prrafodelista"/>
              <w:numPr>
                <w:ilvl w:val="0"/>
                <w:numId w:val="4"/>
              </w:numPr>
              <w:suppressLineNumbers w:val="0"/>
              <w:bidi w:val="0"/>
              <w:spacing w:before="0" w:beforeAutospacing="off" w:after="0" w:afterAutospacing="off" w:line="259" w:lineRule="auto"/>
              <w:ind w:left="307" w:right="0" w:hanging="360"/>
              <w:jc w:val="left"/>
              <w:rPr>
                <w:sz w:val="24"/>
                <w:szCs w:val="24"/>
                <w:lang w:val="es-ES"/>
              </w:rPr>
            </w:pPr>
            <w:r w:rsidRPr="268EA0E4" w:rsidR="11948375">
              <w:rPr>
                <w:sz w:val="24"/>
                <w:szCs w:val="24"/>
                <w:lang w:val="es-ES"/>
              </w:rPr>
              <w:t xml:space="preserve">Reconozco que el cuidado del espacio público depende no solo de la administración sino de la </w:t>
            </w:r>
            <w:r w:rsidRPr="268EA0E4" w:rsidR="11948375">
              <w:rPr>
                <w:sz w:val="24"/>
                <w:szCs w:val="24"/>
                <w:lang w:val="es-ES"/>
              </w:rPr>
              <w:t>ciudadanía</w:t>
            </w:r>
            <w:r w:rsidRPr="268EA0E4" w:rsidR="11948375">
              <w:rPr>
                <w:sz w:val="24"/>
                <w:szCs w:val="24"/>
                <w:lang w:val="es-ES"/>
              </w:rPr>
              <w:t xml:space="preserve">. </w:t>
            </w:r>
          </w:p>
        </w:tc>
        <w:tc>
          <w:tcPr>
            <w:tcW w:w="2113" w:type="dxa"/>
            <w:tcMar/>
          </w:tcPr>
          <w:p w:rsidRPr="001C7767" w:rsidR="00E653B3" w:rsidP="00E653B3" w:rsidRDefault="00E653B3" w14:paraId="2F610069" w14:textId="50FFAE8E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  <w:r w:rsidRPr="268EA0E4" w:rsidR="15CF07C2">
              <w:rPr>
                <w:lang w:val="es-ES"/>
              </w:rPr>
              <w:t xml:space="preserve">Videos (alerta aeropuerto) sobre operativos, Notas y carretes. </w:t>
            </w:r>
          </w:p>
        </w:tc>
      </w:tr>
      <w:tr w:rsidR="007215E1" w:rsidTr="268EA0E4" w14:paraId="759375B3" w14:textId="77777777">
        <w:trPr>
          <w:trHeight w:val="300"/>
        </w:trPr>
        <w:tc>
          <w:tcPr>
            <w:tcW w:w="2063" w:type="dxa"/>
            <w:tcMar/>
          </w:tcPr>
          <w:p w:rsidR="007215E1" w:rsidP="268EA0E4" w:rsidRDefault="007215E1" w14:paraId="00C23AC8" w14:textId="4181DB7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CO"/>
              </w:rPr>
            </w:pPr>
            <w:r w:rsidRPr="268EA0E4" w:rsidR="2FDF3AB6">
              <w:rPr>
                <w:noProof w:val="0"/>
                <w:lang w:val="es-CO"/>
              </w:rPr>
              <w:t>Constructores Locales:</w:t>
            </w:r>
          </w:p>
          <w:p w:rsidR="007215E1" w:rsidP="268EA0E4" w:rsidRDefault="007215E1" w14:paraId="65552141" w14:textId="4DC0CBFF">
            <w:pPr>
              <w:pStyle w:val="Normal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595959" w:themeColor="text1" w:themeTint="A6" w:themeShade="FF"/>
                <w:sz w:val="24"/>
                <w:szCs w:val="24"/>
                <w:lang w:val="es-CO"/>
              </w:rPr>
            </w:pPr>
            <w:r w:rsidRPr="268EA0E4" w:rsidR="67B4E1BA">
              <w:rPr>
                <w:noProof w:val="0"/>
                <w:lang w:val="es-CO"/>
              </w:rPr>
              <w:t>Garantizar</w:t>
            </w:r>
            <w:r w:rsidRPr="268EA0E4" w:rsidR="299BF04A">
              <w:rPr>
                <w:noProof w:val="0"/>
                <w:lang w:val="es-CO"/>
              </w:rPr>
              <w:t xml:space="preserve"> que el presupuesto participativo se ejecute </w:t>
            </w:r>
            <w:r w:rsidRPr="268EA0E4" w:rsidR="74D14B5C">
              <w:rPr>
                <w:noProof w:val="0"/>
                <w:lang w:val="es-CO"/>
              </w:rPr>
              <w:t xml:space="preserve">con </w:t>
            </w:r>
            <w:r w:rsidRPr="268EA0E4" w:rsidR="74D14B5C">
              <w:rPr>
                <w:noProof w:val="0"/>
                <w:lang w:val="es-CO"/>
              </w:rPr>
              <w:t>estándares</w:t>
            </w:r>
            <w:r w:rsidRPr="268EA0E4" w:rsidR="74D14B5C">
              <w:rPr>
                <w:noProof w:val="0"/>
                <w:lang w:val="es-CO"/>
              </w:rPr>
              <w:t xml:space="preserve"> de calidad</w:t>
            </w:r>
            <w:r w:rsidRPr="268EA0E4" w:rsidR="74D14B5C">
              <w:rPr>
                <w:noProof w:val="0"/>
                <w:lang w:val="es-CO"/>
              </w:rPr>
              <w:t xml:space="preserve"> </w:t>
            </w:r>
          </w:p>
          <w:p w:rsidR="007215E1" w:rsidP="268EA0E4" w:rsidRDefault="007215E1" w14:paraId="6E2E0DFC" w14:textId="6F1240A2">
            <w:pPr>
              <w:pStyle w:val="Normal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595959" w:themeColor="text1" w:themeTint="A6" w:themeShade="FF"/>
                <w:sz w:val="24"/>
                <w:szCs w:val="24"/>
                <w:lang w:val="es-CO"/>
              </w:rPr>
            </w:pPr>
          </w:p>
          <w:p w:rsidR="007215E1" w:rsidP="268EA0E4" w:rsidRDefault="007215E1" w14:paraId="4CA43CE6" w14:textId="3A2E4D06">
            <w:pPr>
              <w:pStyle w:val="Normal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595959" w:themeColor="text1" w:themeTint="A6" w:themeShade="FF"/>
                <w:sz w:val="24"/>
                <w:szCs w:val="24"/>
                <w:lang w:val="es-CO"/>
              </w:rPr>
            </w:pPr>
          </w:p>
        </w:tc>
        <w:tc>
          <w:tcPr>
            <w:tcW w:w="1905" w:type="dxa"/>
            <w:tcMar/>
          </w:tcPr>
          <w:p w:rsidR="007215E1" w:rsidP="00A311EC" w:rsidRDefault="007215E1" w14:paraId="53C12FF0" w14:textId="01422618">
            <w:pPr>
              <w:rPr>
                <w:lang w:val="es-ES"/>
              </w:rPr>
            </w:pPr>
            <w:r w:rsidRPr="268EA0E4" w:rsidR="5FCC14F0">
              <w:rPr>
                <w:lang w:val="es-ES"/>
              </w:rPr>
              <w:t>Seguimiento</w:t>
            </w:r>
            <w:r w:rsidRPr="268EA0E4" w:rsidR="5FCC14F0">
              <w:rPr>
                <w:lang w:val="es-ES"/>
              </w:rPr>
              <w:t xml:space="preserve"> </w:t>
            </w:r>
          </w:p>
        </w:tc>
        <w:tc>
          <w:tcPr>
            <w:tcW w:w="2747" w:type="dxa"/>
            <w:tcMar/>
          </w:tcPr>
          <w:p w:rsidR="007215E1" w:rsidP="268EA0E4" w:rsidRDefault="007215E1" w14:paraId="3558ED65" w14:textId="50CCF614">
            <w:pPr>
              <w:pStyle w:val="Prrafodelista"/>
              <w:numPr>
                <w:ilvl w:val="0"/>
                <w:numId w:val="10"/>
              </w:numPr>
              <w:ind/>
              <w:rPr>
                <w:sz w:val="24"/>
                <w:szCs w:val="24"/>
                <w:lang w:val="es-ES"/>
              </w:rPr>
            </w:pPr>
            <w:r w:rsidRPr="268EA0E4" w:rsidR="143EBBF7">
              <w:rPr>
                <w:sz w:val="24"/>
                <w:szCs w:val="24"/>
                <w:lang w:val="es-ES"/>
              </w:rPr>
              <w:t xml:space="preserve">Vi la </w:t>
            </w:r>
            <w:r w:rsidRPr="268EA0E4" w:rsidR="143EBBF7">
              <w:rPr>
                <w:sz w:val="24"/>
                <w:szCs w:val="24"/>
                <w:lang w:val="es-ES"/>
              </w:rPr>
              <w:t>participa</w:t>
            </w:r>
            <w:r w:rsidRPr="268EA0E4" w:rsidR="68176020">
              <w:rPr>
                <w:sz w:val="24"/>
                <w:szCs w:val="24"/>
                <w:lang w:val="es-ES"/>
              </w:rPr>
              <w:t>ci</w:t>
            </w:r>
            <w:r w:rsidRPr="268EA0E4" w:rsidR="143EBBF7">
              <w:rPr>
                <w:sz w:val="24"/>
                <w:szCs w:val="24"/>
                <w:lang w:val="es-ES"/>
              </w:rPr>
              <w:t>ón</w:t>
            </w:r>
            <w:r w:rsidRPr="268EA0E4" w:rsidR="143EBBF7">
              <w:rPr>
                <w:sz w:val="24"/>
                <w:szCs w:val="24"/>
                <w:lang w:val="es-ES"/>
              </w:rPr>
              <w:t xml:space="preserve"> de la comunidad en los recursos que se usaron, y los proyectos priorizados si se ejecutaron.</w:t>
            </w:r>
          </w:p>
        </w:tc>
        <w:tc>
          <w:tcPr>
            <w:tcW w:w="2113" w:type="dxa"/>
            <w:tcMar/>
          </w:tcPr>
          <w:p w:rsidR="007215E1" w:rsidP="00E653B3" w:rsidRDefault="007215E1" w14:paraId="2F98020D" w14:textId="7070C04E">
            <w:pPr>
              <w:pStyle w:val="Prrafodelista"/>
              <w:numPr>
                <w:ilvl w:val="0"/>
                <w:numId w:val="4"/>
              </w:numPr>
              <w:ind w:left="307"/>
              <w:rPr>
                <w:lang w:val="es-ES"/>
              </w:rPr>
            </w:pPr>
            <w:r w:rsidRPr="268EA0E4" w:rsidR="3EDC8D90">
              <w:rPr>
                <w:lang w:val="es-ES"/>
              </w:rPr>
              <w:t xml:space="preserve">Nota, Carrete del proceso. </w:t>
            </w:r>
          </w:p>
        </w:tc>
      </w:tr>
    </w:tbl>
    <w:p w:rsidR="00B13196" w:rsidP="00052897" w:rsidRDefault="00B13196" w14:paraId="0BCE9EF3" w14:textId="1AD9AABF"/>
    <w:p w:rsidR="00217E02" w:rsidP="00052897" w:rsidRDefault="00217E02" w14:paraId="1A9BA141" w14:textId="77777777"/>
    <w:p w:rsidRPr="00DF2CA2" w:rsidR="00217E02" w:rsidP="00052897" w:rsidRDefault="00217E02" w14:paraId="330297E3" w14:textId="6607F1E2">
      <w:pPr>
        <w:rPr>
          <w:b/>
          <w:bCs/>
        </w:rPr>
      </w:pPr>
      <w:r w:rsidRPr="00DF2CA2">
        <w:rPr>
          <w:b/>
          <w:bCs/>
        </w:rPr>
        <w:t>DIVULGACIÓN DE CONMEMORACIONES</w:t>
      </w:r>
    </w:p>
    <w:p w:rsidR="00217E02" w:rsidP="00052897" w:rsidRDefault="00BD1A27" w14:paraId="34D56832" w14:textId="3640FE53">
      <w:r>
        <w:t>Las conmemoraciones de 2025 serán clasificadas de acuerdo con su alcance y trascendencia para implementar acciones comunicativas de la siguiente forma:</w:t>
      </w:r>
    </w:p>
    <w:p w:rsidR="00BD1A27" w:rsidP="008F544B" w:rsidRDefault="00BD1A27" w14:paraId="4933670D" w14:textId="704C5099">
      <w:pPr>
        <w:pStyle w:val="Prrafodelista"/>
        <w:numPr>
          <w:ilvl w:val="0"/>
          <w:numId w:val="5"/>
        </w:numPr>
      </w:pPr>
      <w:r w:rsidRPr="00DF2CA2">
        <w:rPr>
          <w:i/>
          <w:iCs/>
          <w:highlight w:val="yellow"/>
        </w:rPr>
        <w:t>Fechas de impacto menor:</w:t>
      </w:r>
      <w:r>
        <w:t xml:space="preserve"> Post </w:t>
      </w:r>
      <w:r w:rsidR="008F544B">
        <w:t xml:space="preserve">o video </w:t>
      </w:r>
      <w:r>
        <w:t>conmemorativo en RRSS.</w:t>
      </w:r>
    </w:p>
    <w:p w:rsidR="00BD1A27" w:rsidP="008F544B" w:rsidRDefault="00BD1A27" w14:paraId="1054EF31" w14:textId="34F046BB">
      <w:pPr>
        <w:pStyle w:val="Prrafodelista"/>
        <w:numPr>
          <w:ilvl w:val="0"/>
          <w:numId w:val="5"/>
        </w:numPr>
      </w:pPr>
      <w:r w:rsidRPr="00DF2CA2">
        <w:rPr>
          <w:i/>
          <w:iCs/>
          <w:highlight w:val="green"/>
        </w:rPr>
        <w:t>Fechas de impacto medio</w:t>
      </w:r>
      <w:r w:rsidRPr="008F544B">
        <w:rPr>
          <w:i/>
          <w:iCs/>
        </w:rPr>
        <w:t>:</w:t>
      </w:r>
      <w:r>
        <w:t xml:space="preserve"> Nota de prensa, video para RRSS, carrete informativo.</w:t>
      </w:r>
    </w:p>
    <w:p w:rsidR="00BD1A27" w:rsidP="008F544B" w:rsidRDefault="00BD1A27" w14:paraId="634DCC50" w14:textId="2C1D734D">
      <w:pPr>
        <w:pStyle w:val="Prrafodelista"/>
        <w:numPr>
          <w:ilvl w:val="0"/>
          <w:numId w:val="5"/>
        </w:numPr>
      </w:pPr>
      <w:r w:rsidRPr="00DF2CA2">
        <w:rPr>
          <w:i/>
          <w:iCs/>
          <w:highlight w:val="magenta"/>
        </w:rPr>
        <w:t>Fechas de impacto alto:</w:t>
      </w:r>
      <w:r>
        <w:t xml:space="preserve"> Nota de prensa, video y post para RRSS,</w:t>
      </w:r>
      <w:r w:rsidR="008F544B">
        <w:t xml:space="preserve"> sinergia con AL, acción BTL, canales de medios alternativos.</w:t>
      </w:r>
    </w:p>
    <w:p w:rsidR="00BD1A27" w:rsidP="00052897" w:rsidRDefault="00BD1A27" w14:paraId="675F5EEA" w14:textId="77777777"/>
    <w:p w:rsidR="008F544B" w:rsidP="00217E02" w:rsidRDefault="008F544B" w14:paraId="6DAE5BA0" w14:textId="638054F9">
      <w:pPr>
        <w:pStyle w:val="Prrafodelista"/>
        <w:ind w:left="0"/>
      </w:pPr>
      <w:r>
        <w:t>Se podrán usar los formatos y canales de los productos seriados con los que cuenta la OAC, para la divulgación de los mensajes clave identificados.</w:t>
      </w:r>
    </w:p>
    <w:p w:rsidR="008F544B" w:rsidP="00217E02" w:rsidRDefault="008F544B" w14:paraId="693017DA" w14:textId="77777777">
      <w:pPr>
        <w:pStyle w:val="Prrafodelista"/>
        <w:ind w:left="0"/>
      </w:pPr>
    </w:p>
    <w:p w:rsidR="00217E02" w:rsidP="00217E02" w:rsidRDefault="00217E02" w14:paraId="67D594A2" w14:textId="27A6B538">
      <w:pPr>
        <w:pStyle w:val="Prrafodelista"/>
        <w:ind w:left="0"/>
      </w:pPr>
      <w:r w:rsidR="00217E02">
        <w:rPr/>
        <w:t xml:space="preserve">Las fechas emblemáticas más importantes son: </w:t>
      </w:r>
    </w:p>
    <w:p w:rsidR="268EA0E4" w:rsidP="268EA0E4" w:rsidRDefault="268EA0E4" w14:paraId="3A395D0C" w14:textId="7E1ACBA5">
      <w:pPr>
        <w:pStyle w:val="Prrafodelista"/>
        <w:ind w:left="0"/>
      </w:pPr>
    </w:p>
    <w:tbl>
      <w:tblPr>
        <w:tblW w:w="0" w:type="auto"/>
        <w:tblInd w:w="80" w:type="dxa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ook w:val="04A0" w:firstRow="1" w:lastRow="0" w:firstColumn="1" w:lastColumn="0" w:noHBand="0" w:noVBand="1"/>
      </w:tblPr>
      <w:tblGrid>
        <w:gridCol w:w="3363"/>
        <w:gridCol w:w="4078"/>
      </w:tblGrid>
      <w:tr w:rsidR="268EA0E4" w:rsidTr="268EA0E4" w14:paraId="1F2983BF">
        <w:trPr>
          <w:trHeight w:val="300"/>
        </w:trPr>
        <w:tc>
          <w:tcPr>
            <w:tcW w:w="7441" w:type="dxa"/>
            <w:gridSpan w:val="2"/>
            <w:shd w:val="clear" w:color="auto" w:fill="BFBFBF" w:themeFill="background1" w:themeFillShade="BF"/>
            <w:tcMar/>
            <w:vAlign w:val="bottom"/>
          </w:tcPr>
          <w:p w:rsidR="029549FA" w:rsidP="268EA0E4" w:rsidRDefault="029549FA" w14:paraId="28C85A13" w14:textId="6C4940F1">
            <w:pPr>
              <w:pStyle w:val="Normal"/>
              <w:jc w:val="center"/>
              <w:rPr>
                <w:rFonts w:ascii="Aptos Display" w:hAnsi="Aptos Display" w:asciiTheme="majorAscii" w:hAnsiTheme="majorAscii"/>
              </w:rPr>
            </w:pPr>
            <w:r w:rsidRPr="268EA0E4" w:rsidR="029549FA">
              <w:rPr>
                <w:rFonts w:ascii="Aptos Display" w:hAnsi="Aptos Display" w:asciiTheme="majorAscii" w:hAnsiTheme="majorAscii"/>
              </w:rPr>
              <w:t xml:space="preserve">Conmemoraciones </w:t>
            </w:r>
          </w:p>
        </w:tc>
      </w:tr>
      <w:tr w:rsidR="268EA0E4" w:rsidTr="268EA0E4" w14:paraId="1731392C">
        <w:trPr>
          <w:trHeight w:val="300"/>
        </w:trPr>
        <w:tc>
          <w:tcPr>
            <w:tcW w:w="3363" w:type="dxa"/>
            <w:shd w:val="clear" w:color="auto" w:fill="auto"/>
            <w:tcMar/>
            <w:vAlign w:val="bottom"/>
          </w:tcPr>
          <w:p w:rsidR="268EA0E4" w:rsidP="268EA0E4" w:rsidRDefault="268EA0E4" w14:noSpellErr="1" w14:paraId="752F81D1">
            <w:pPr>
              <w:rPr>
                <w:rFonts w:ascii="Aptos Display" w:hAnsi="Aptos Display" w:asciiTheme="majorAscii" w:hAnsiTheme="majorAscii"/>
                <w:b w:val="1"/>
                <w:bCs w:val="1"/>
                <w:sz w:val="20"/>
                <w:szCs w:val="20"/>
                <w:lang w:eastAsia="es-CO"/>
              </w:rPr>
            </w:pPr>
            <w:r w:rsidRPr="268EA0E4" w:rsidR="268EA0E4">
              <w:rPr>
                <w:rFonts w:ascii="Aptos Display" w:hAnsi="Aptos Display" w:asciiTheme="majorAscii" w:hAnsiTheme="majorAscii"/>
                <w:b w:val="1"/>
                <w:bCs w:val="1"/>
                <w:sz w:val="20"/>
                <w:szCs w:val="20"/>
                <w:lang w:eastAsia="es-CO"/>
              </w:rPr>
              <w:t>Detalle de conmemoración</w:t>
            </w:r>
          </w:p>
        </w:tc>
        <w:tc>
          <w:tcPr>
            <w:tcW w:w="4078" w:type="dxa"/>
            <w:shd w:val="clear" w:color="auto" w:fill="auto"/>
            <w:tcMar/>
            <w:vAlign w:val="bottom"/>
          </w:tcPr>
          <w:p w:rsidR="268EA0E4" w:rsidP="268EA0E4" w:rsidRDefault="268EA0E4" w14:noSpellErr="1" w14:paraId="7926ECC2">
            <w:pPr>
              <w:rPr>
                <w:rFonts w:ascii="Aptos Display" w:hAnsi="Aptos Display" w:asciiTheme="majorAscii" w:hAnsiTheme="majorAscii"/>
                <w:b w:val="1"/>
                <w:bCs w:val="1"/>
                <w:sz w:val="20"/>
                <w:szCs w:val="20"/>
                <w:lang w:eastAsia="es-CO"/>
              </w:rPr>
            </w:pPr>
            <w:r w:rsidRPr="268EA0E4" w:rsidR="268EA0E4">
              <w:rPr>
                <w:rFonts w:ascii="Aptos Display" w:hAnsi="Aptos Display" w:asciiTheme="majorAscii" w:hAnsiTheme="majorAscii"/>
                <w:b w:val="1"/>
                <w:bCs w:val="1"/>
                <w:sz w:val="20"/>
                <w:szCs w:val="20"/>
                <w:lang w:eastAsia="es-CO"/>
              </w:rPr>
              <w:t>Fechas</w:t>
            </w:r>
          </w:p>
        </w:tc>
      </w:tr>
      <w:tr w:rsidR="268EA0E4" w:rsidTr="268EA0E4" w14:paraId="1BFF5C79">
        <w:trPr>
          <w:trHeight w:val="300"/>
        </w:trPr>
        <w:tc>
          <w:tcPr>
            <w:tcW w:w="3363" w:type="dxa"/>
            <w:shd w:val="clear" w:color="auto" w:fill="FFFF00"/>
            <w:tcMar/>
            <w:vAlign w:val="bottom"/>
          </w:tcPr>
          <w:p w:rsidR="268EA0E4" w:rsidP="268EA0E4" w:rsidRDefault="268EA0E4" w14:paraId="227EF2DC" w14:textId="29D3B566">
            <w:pPr>
              <w:rPr>
                <w:rFonts w:ascii="Aptos Display" w:hAnsi="Aptos Display" w:asciiTheme="majorAscii" w:hAnsiTheme="majorAscii"/>
                <w:sz w:val="20"/>
                <w:szCs w:val="20"/>
                <w:lang w:eastAsia="es-CO"/>
              </w:rPr>
            </w:pPr>
            <w:r w:rsidRPr="268EA0E4" w:rsidR="268EA0E4">
              <w:rPr>
                <w:rFonts w:ascii="Aptos Display" w:hAnsi="Aptos Display" w:asciiTheme="majorAscii" w:hAnsiTheme="majorAscii"/>
                <w:sz w:val="20"/>
                <w:szCs w:val="20"/>
                <w:lang w:eastAsia="es-CO"/>
              </w:rPr>
              <w:t xml:space="preserve">Cumpleaños de Bogotá </w:t>
            </w:r>
          </w:p>
        </w:tc>
        <w:tc>
          <w:tcPr>
            <w:tcW w:w="4078" w:type="dxa"/>
            <w:shd w:val="clear" w:color="auto" w:fill="auto"/>
            <w:tcMar/>
            <w:vAlign w:val="bottom"/>
          </w:tcPr>
          <w:p w:rsidR="268EA0E4" w:rsidP="268EA0E4" w:rsidRDefault="268EA0E4" w14:paraId="3CE2007E" w14:textId="44A5E0DF">
            <w:pPr>
              <w:rPr>
                <w:rFonts w:ascii="Aptos Display" w:hAnsi="Aptos Display" w:asciiTheme="majorAscii" w:hAnsiTheme="majorAscii"/>
                <w:sz w:val="20"/>
                <w:szCs w:val="20"/>
                <w:lang w:eastAsia="es-CO"/>
              </w:rPr>
            </w:pPr>
            <w:r w:rsidRPr="268EA0E4" w:rsidR="268EA0E4">
              <w:rPr>
                <w:rFonts w:ascii="Aptos Display" w:hAnsi="Aptos Display" w:asciiTheme="majorAscii" w:hAnsiTheme="majorAscii"/>
                <w:sz w:val="20"/>
                <w:szCs w:val="20"/>
                <w:lang w:eastAsia="es-CO"/>
              </w:rPr>
              <w:t>6 de agosto</w:t>
            </w:r>
          </w:p>
        </w:tc>
      </w:tr>
    </w:tbl>
    <w:p w:rsidR="268EA0E4" w:rsidP="268EA0E4" w:rsidRDefault="268EA0E4" w14:paraId="5FFA9666" w14:textId="663F073D">
      <w:pPr>
        <w:pStyle w:val="Prrafodelista"/>
        <w:ind w:left="0"/>
      </w:pPr>
    </w:p>
    <w:p w:rsidRPr="00217E02" w:rsidR="00105B44" w:rsidP="00217E02" w:rsidRDefault="00105B44" w14:paraId="0C8CCE13" w14:textId="77777777">
      <w:pPr>
        <w:pStyle w:val="Prrafodelista"/>
        <w:ind w:left="0"/>
      </w:pPr>
    </w:p>
    <w:p w:rsidRPr="00AE7588" w:rsidR="00CC73FC" w:rsidP="00052897" w:rsidRDefault="00AE7588" w14:paraId="0BF81B92" w14:textId="087D822B">
      <w:pPr>
        <w:rPr>
          <w:b/>
          <w:bCs/>
        </w:rPr>
      </w:pPr>
      <w:r w:rsidRPr="00AE7588">
        <w:rPr>
          <w:b/>
          <w:bCs/>
        </w:rPr>
        <w:t>PRESUP</w:t>
      </w:r>
      <w:r w:rsidR="003510FB">
        <w:rPr>
          <w:b/>
          <w:bCs/>
        </w:rPr>
        <w:t>U</w:t>
      </w:r>
      <w:r w:rsidRPr="00AE7588">
        <w:rPr>
          <w:b/>
          <w:bCs/>
        </w:rPr>
        <w:t>ESTO</w:t>
      </w:r>
    </w:p>
    <w:sectPr w:rsidRPr="00AE7588" w:rsidR="00CC73F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291697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8bb9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f2eca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b4073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d9892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b8427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855cfe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Garamond,Arial" w:hAnsi="Garamond,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769681D"/>
    <w:multiLevelType w:val="hybridMultilevel"/>
    <w:tmpl w:val="00FE505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08018C"/>
    <w:multiLevelType w:val="hybridMultilevel"/>
    <w:tmpl w:val="1EE485A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13235B"/>
    <w:multiLevelType w:val="hybridMultilevel"/>
    <w:tmpl w:val="A8462D5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46379D3"/>
    <w:multiLevelType w:val="hybridMultilevel"/>
    <w:tmpl w:val="C700F8A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2E5CF8"/>
    <w:multiLevelType w:val="hybridMultilevel"/>
    <w:tmpl w:val="EBC0CE2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318074831">
    <w:abstractNumId w:val="1"/>
  </w:num>
  <w:num w:numId="2" w16cid:durableId="779569660">
    <w:abstractNumId w:val="0"/>
  </w:num>
  <w:num w:numId="3" w16cid:durableId="1358123919">
    <w:abstractNumId w:val="4"/>
  </w:num>
  <w:num w:numId="4" w16cid:durableId="685793980">
    <w:abstractNumId w:val="2"/>
  </w:num>
  <w:num w:numId="5" w16cid:durableId="124533821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9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97"/>
    <w:rsid w:val="00022BCF"/>
    <w:rsid w:val="0002539A"/>
    <w:rsid w:val="00052897"/>
    <w:rsid w:val="000934D2"/>
    <w:rsid w:val="00105B44"/>
    <w:rsid w:val="0018691C"/>
    <w:rsid w:val="00217E02"/>
    <w:rsid w:val="0028204D"/>
    <w:rsid w:val="003510FB"/>
    <w:rsid w:val="003DF3D0"/>
    <w:rsid w:val="00404DD3"/>
    <w:rsid w:val="00503BA0"/>
    <w:rsid w:val="006A6053"/>
    <w:rsid w:val="007215E1"/>
    <w:rsid w:val="00761D50"/>
    <w:rsid w:val="007C784E"/>
    <w:rsid w:val="008F544B"/>
    <w:rsid w:val="009022B5"/>
    <w:rsid w:val="00A61E27"/>
    <w:rsid w:val="00A854A2"/>
    <w:rsid w:val="00AE7588"/>
    <w:rsid w:val="00B11544"/>
    <w:rsid w:val="00B13196"/>
    <w:rsid w:val="00BA2FE9"/>
    <w:rsid w:val="00BCDE57"/>
    <w:rsid w:val="00BD1A27"/>
    <w:rsid w:val="00C64AA8"/>
    <w:rsid w:val="00CC73FC"/>
    <w:rsid w:val="00D62A7B"/>
    <w:rsid w:val="00DF2CA2"/>
    <w:rsid w:val="00E52DC8"/>
    <w:rsid w:val="00E653B3"/>
    <w:rsid w:val="00F22B7C"/>
    <w:rsid w:val="00F37671"/>
    <w:rsid w:val="00FA34EC"/>
    <w:rsid w:val="00FC24BE"/>
    <w:rsid w:val="015C8D6B"/>
    <w:rsid w:val="0173B888"/>
    <w:rsid w:val="029549FA"/>
    <w:rsid w:val="034355A5"/>
    <w:rsid w:val="03766BF9"/>
    <w:rsid w:val="04FC3B10"/>
    <w:rsid w:val="05DD2ADD"/>
    <w:rsid w:val="06DDECC4"/>
    <w:rsid w:val="075DD265"/>
    <w:rsid w:val="07D697DF"/>
    <w:rsid w:val="087F8BDA"/>
    <w:rsid w:val="0933E292"/>
    <w:rsid w:val="0B85FF64"/>
    <w:rsid w:val="0B96ED40"/>
    <w:rsid w:val="0C413C63"/>
    <w:rsid w:val="0C9488EC"/>
    <w:rsid w:val="0E5A78F7"/>
    <w:rsid w:val="0EE60182"/>
    <w:rsid w:val="0F988F0B"/>
    <w:rsid w:val="0FDEBC07"/>
    <w:rsid w:val="11721333"/>
    <w:rsid w:val="11948375"/>
    <w:rsid w:val="12744358"/>
    <w:rsid w:val="128D8A33"/>
    <w:rsid w:val="12F1A044"/>
    <w:rsid w:val="13684325"/>
    <w:rsid w:val="13B940C1"/>
    <w:rsid w:val="143EBBF7"/>
    <w:rsid w:val="14718FF6"/>
    <w:rsid w:val="155FA94B"/>
    <w:rsid w:val="15881BBF"/>
    <w:rsid w:val="15ABF3C6"/>
    <w:rsid w:val="15CF07C2"/>
    <w:rsid w:val="15DD2F0C"/>
    <w:rsid w:val="17DDFB99"/>
    <w:rsid w:val="18D31BA8"/>
    <w:rsid w:val="18FB9BB2"/>
    <w:rsid w:val="1A079F5A"/>
    <w:rsid w:val="1A2FB6F8"/>
    <w:rsid w:val="1B0B5D16"/>
    <w:rsid w:val="1C357AC0"/>
    <w:rsid w:val="1DC633B1"/>
    <w:rsid w:val="1E1B7BB1"/>
    <w:rsid w:val="1EDB63C4"/>
    <w:rsid w:val="210879D9"/>
    <w:rsid w:val="21526FBC"/>
    <w:rsid w:val="21CEB757"/>
    <w:rsid w:val="223A2D4A"/>
    <w:rsid w:val="22A26FAE"/>
    <w:rsid w:val="23FAB3F1"/>
    <w:rsid w:val="24619770"/>
    <w:rsid w:val="249C1269"/>
    <w:rsid w:val="24AC8907"/>
    <w:rsid w:val="26838F92"/>
    <w:rsid w:val="268EA0E4"/>
    <w:rsid w:val="2805DDD8"/>
    <w:rsid w:val="299BF04A"/>
    <w:rsid w:val="2A47ACE7"/>
    <w:rsid w:val="2AD0EECC"/>
    <w:rsid w:val="2B09A08E"/>
    <w:rsid w:val="2BB47E28"/>
    <w:rsid w:val="2C90B5C5"/>
    <w:rsid w:val="2D2F6A55"/>
    <w:rsid w:val="2D37EB71"/>
    <w:rsid w:val="2D6A6700"/>
    <w:rsid w:val="2DABBDCA"/>
    <w:rsid w:val="2E1D0A8F"/>
    <w:rsid w:val="2FDF3AB6"/>
    <w:rsid w:val="2FF81862"/>
    <w:rsid w:val="30F231B5"/>
    <w:rsid w:val="3105714C"/>
    <w:rsid w:val="3106A3E9"/>
    <w:rsid w:val="334DB97A"/>
    <w:rsid w:val="33B4D9E4"/>
    <w:rsid w:val="33DA5600"/>
    <w:rsid w:val="33E20853"/>
    <w:rsid w:val="340B62EB"/>
    <w:rsid w:val="3479AECA"/>
    <w:rsid w:val="360081F2"/>
    <w:rsid w:val="365010C1"/>
    <w:rsid w:val="36644413"/>
    <w:rsid w:val="369D3EFB"/>
    <w:rsid w:val="36A8CD87"/>
    <w:rsid w:val="37900FCF"/>
    <w:rsid w:val="38C6E209"/>
    <w:rsid w:val="39AFE775"/>
    <w:rsid w:val="3A02A8FF"/>
    <w:rsid w:val="3AC8E053"/>
    <w:rsid w:val="3B16834A"/>
    <w:rsid w:val="3BB98BB7"/>
    <w:rsid w:val="3CBA64AF"/>
    <w:rsid w:val="3D8F3626"/>
    <w:rsid w:val="3EDC8D90"/>
    <w:rsid w:val="3EDD3E92"/>
    <w:rsid w:val="3F45FCAF"/>
    <w:rsid w:val="3F50EDC3"/>
    <w:rsid w:val="40266007"/>
    <w:rsid w:val="404E41AC"/>
    <w:rsid w:val="40E3CD4D"/>
    <w:rsid w:val="40EF0113"/>
    <w:rsid w:val="420DA7A0"/>
    <w:rsid w:val="423300D4"/>
    <w:rsid w:val="44520005"/>
    <w:rsid w:val="449DE680"/>
    <w:rsid w:val="44E4B8AC"/>
    <w:rsid w:val="45F06AFE"/>
    <w:rsid w:val="463B0810"/>
    <w:rsid w:val="46B58DC7"/>
    <w:rsid w:val="46B58DC7"/>
    <w:rsid w:val="47AC6101"/>
    <w:rsid w:val="48669DBD"/>
    <w:rsid w:val="48680358"/>
    <w:rsid w:val="48B74BA2"/>
    <w:rsid w:val="496956C8"/>
    <w:rsid w:val="499453C3"/>
    <w:rsid w:val="4AFDAAE1"/>
    <w:rsid w:val="4C53251C"/>
    <w:rsid w:val="4DABB2CA"/>
    <w:rsid w:val="4DAEF6B2"/>
    <w:rsid w:val="4E5F0CC1"/>
    <w:rsid w:val="4EE74CAB"/>
    <w:rsid w:val="4F50C31E"/>
    <w:rsid w:val="4F5A6120"/>
    <w:rsid w:val="4FA2DF33"/>
    <w:rsid w:val="4FC98254"/>
    <w:rsid w:val="5065D178"/>
    <w:rsid w:val="520B1141"/>
    <w:rsid w:val="52E4E4DB"/>
    <w:rsid w:val="54438B33"/>
    <w:rsid w:val="552CB797"/>
    <w:rsid w:val="573C69B0"/>
    <w:rsid w:val="57FA8FF0"/>
    <w:rsid w:val="586D02EF"/>
    <w:rsid w:val="58D02B1A"/>
    <w:rsid w:val="58E0616B"/>
    <w:rsid w:val="59E37B3B"/>
    <w:rsid w:val="5DF82F04"/>
    <w:rsid w:val="5E6F12FC"/>
    <w:rsid w:val="5E8B6DE6"/>
    <w:rsid w:val="5ED37296"/>
    <w:rsid w:val="5FCC14F0"/>
    <w:rsid w:val="61049759"/>
    <w:rsid w:val="622241FB"/>
    <w:rsid w:val="62876AEB"/>
    <w:rsid w:val="62B454E7"/>
    <w:rsid w:val="63423511"/>
    <w:rsid w:val="63965E7A"/>
    <w:rsid w:val="64EABE7F"/>
    <w:rsid w:val="65B49AF1"/>
    <w:rsid w:val="664A7DD1"/>
    <w:rsid w:val="6665745B"/>
    <w:rsid w:val="67B4E1BA"/>
    <w:rsid w:val="67BE1FC8"/>
    <w:rsid w:val="68061E5B"/>
    <w:rsid w:val="68176020"/>
    <w:rsid w:val="68900026"/>
    <w:rsid w:val="689FBCA5"/>
    <w:rsid w:val="68F4FD32"/>
    <w:rsid w:val="69419AC0"/>
    <w:rsid w:val="6955DE1B"/>
    <w:rsid w:val="6B954CE2"/>
    <w:rsid w:val="6C39F60F"/>
    <w:rsid w:val="6E5D7EB1"/>
    <w:rsid w:val="6F7A6E95"/>
    <w:rsid w:val="6FB837DB"/>
    <w:rsid w:val="7056E4A5"/>
    <w:rsid w:val="70CEAF50"/>
    <w:rsid w:val="7127F11E"/>
    <w:rsid w:val="7136F178"/>
    <w:rsid w:val="71D1ADAE"/>
    <w:rsid w:val="728C4686"/>
    <w:rsid w:val="72E0D76E"/>
    <w:rsid w:val="7415FA32"/>
    <w:rsid w:val="741D5C7F"/>
    <w:rsid w:val="74D14B5C"/>
    <w:rsid w:val="75A81C25"/>
    <w:rsid w:val="75E3436E"/>
    <w:rsid w:val="761FD3D8"/>
    <w:rsid w:val="784975E3"/>
    <w:rsid w:val="7A6AAF5A"/>
    <w:rsid w:val="7AE5ABF6"/>
    <w:rsid w:val="7B959AC0"/>
    <w:rsid w:val="7BAD5961"/>
    <w:rsid w:val="7BBCC000"/>
    <w:rsid w:val="7C4EE051"/>
    <w:rsid w:val="7C5F2308"/>
    <w:rsid w:val="7C621C44"/>
    <w:rsid w:val="7C7F93B8"/>
    <w:rsid w:val="7CA7C044"/>
    <w:rsid w:val="7F42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4A0795"/>
  <w15:chartTrackingRefBased/>
  <w15:docId w15:val="{B92F9DB8-C8F3-DB4B-8AD0-D7A6D2D319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5289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289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28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2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28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28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28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28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28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05289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05289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05289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052897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052897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52897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52897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52897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528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289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05289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28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052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2897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0528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28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28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289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528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289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22B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1" w:customStyle="true">
    <w:uiPriority w:val="1"/>
    <w:name w:val="Normal1"/>
    <w:basedOn w:val="Normal"/>
    <w:rsid w:val="268EA0E4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Camilo Ariza Vergara</dc:creator>
  <keywords/>
  <dc:description/>
  <lastModifiedBy>Leidy Viviana Triana Delgadillo</lastModifiedBy>
  <revision>16</revision>
  <dcterms:created xsi:type="dcterms:W3CDTF">2025-03-17T15:56:00.0000000Z</dcterms:created>
  <dcterms:modified xsi:type="dcterms:W3CDTF">2025-06-18T21:41:27.7324738Z</dcterms:modified>
</coreProperties>
</file>